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104E" w14:textId="77777777" w:rsidR="005C056A" w:rsidRPr="005C056A" w:rsidRDefault="005C056A" w:rsidP="005C056A">
      <w:pPr>
        <w:spacing w:line="240" w:lineRule="auto"/>
        <w:ind w:left="99" w:right="1094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5C056A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COMUNE DI TREPUZZI</w:t>
      </w:r>
    </w:p>
    <w:p w14:paraId="3E0222F6" w14:textId="142F231D" w:rsidR="005C056A" w:rsidRDefault="005C056A" w:rsidP="005C056A">
      <w:pPr>
        <w:widowControl w:val="0"/>
        <w:autoSpaceDE w:val="0"/>
        <w:autoSpaceDN w:val="0"/>
        <w:spacing w:after="0" w:line="240" w:lineRule="auto"/>
        <w:ind w:left="103" w:right="1094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5C056A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(Provincia di Lecce)</w:t>
      </w:r>
    </w:p>
    <w:p w14:paraId="307BE795" w14:textId="77777777" w:rsidR="00732BD1" w:rsidRPr="005C056A" w:rsidRDefault="00732BD1" w:rsidP="005C056A">
      <w:pPr>
        <w:widowControl w:val="0"/>
        <w:autoSpaceDE w:val="0"/>
        <w:autoSpaceDN w:val="0"/>
        <w:spacing w:after="0" w:line="240" w:lineRule="auto"/>
        <w:ind w:left="103" w:right="1094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</w:p>
    <w:p w14:paraId="33FCA4E6" w14:textId="59020838" w:rsidR="00096BA1" w:rsidRPr="0042680C" w:rsidRDefault="00096BA1" w:rsidP="00096B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SCHEMA DI CONVENZIONE PER LA RIMOZIONE DEI VINCOLI CONVENZIONALI</w:t>
      </w:r>
    </w:p>
    <w:p w14:paraId="7E4ED85A" w14:textId="77777777" w:rsidR="00096BA1" w:rsidRPr="0042680C" w:rsidRDefault="00096BA1" w:rsidP="00096B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REPUBBLICA ITALIANA</w:t>
      </w:r>
    </w:p>
    <w:p w14:paraId="31CEFBD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L’anno ________, il giorno ________ del mese di ________, in ________, avanti a me Notaio ____________________, iscritto nel Collegio Notarile di ____________________, sono comparsi:</w:t>
      </w:r>
    </w:p>
    <w:p w14:paraId="6CA14132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 DI TREPUZZI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C.F. ____________________, con sede in ____________________, rappresentato da ____________________, nato/a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il ____________________, nella qualità di ____________________, domiciliato/a per la carica presso la sede comunale, autorizzato/a alla stipulazione del presente atto in forza di ____________________;</w:t>
      </w:r>
    </w:p>
    <w:p w14:paraId="014F1B4C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Sig./Sig.ra ____________________, C.F. ____________________, nato/a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il ____________________, residente in ____________________, in qualità di: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proprietario/a;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titolare di diritto reale;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persona fisica avente interesse ai sensi dell’art. 31, comma 49-bis, della Legge n. 448/1998, anche se non più titolare di diritti reali sull’immobile, in ragione di ____________________;</w:t>
      </w:r>
    </w:p>
    <w:p w14:paraId="52D6D719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di seguito denominato/a “Parte richiedente”.</w:t>
      </w:r>
    </w:p>
    <w:p w14:paraId="1706C588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PREMESSE</w:t>
      </w:r>
    </w:p>
    <w:p w14:paraId="79D4C37A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nell’ambito del Piano di Edilizia Economica e Popolare ____________________, il Comune di Trepuzzi ha stipulato la convenzione in data ____________________, rep. n. __________, racc. n. __________, Notaio ____________________, registrata a ____________________ il ____________________ al n. __________ e trascritta presso il competente Servizio di Pubblicità Immobiliare in data ____________________ ai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nn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. ____________________;</w:t>
      </w:r>
    </w:p>
    <w:p w14:paraId="725C0DB0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l’unità immobiliare interessata è sita in Trepuzzi alla via ____________________ n. ________, ed è censita al Catasto Fabbricati al foglio ________, particella ________, subalterno ________, con le seguenti pertinenze: ____________________;</w:t>
      </w:r>
    </w:p>
    <w:p w14:paraId="50860835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all’unità immobiliare compete una quota millesimale pari a ________/1000;</w:t>
      </w:r>
    </w:p>
    <w:p w14:paraId="40F5A90E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primo trasferimento dell’unità immobiliare è avvenuto in data ____________________ e sono pertanto trascorsi almeno cinque anni;</w:t>
      </w:r>
    </w:p>
    <w:p w14:paraId="2B6342B9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convenzione originaria prevede vincoli relativi:</w:t>
      </w:r>
    </w:p>
    <w:p w14:paraId="1A03755F" w14:textId="77777777" w:rsidR="00096BA1" w:rsidRPr="0042680C" w:rsidRDefault="00096BA1" w:rsidP="00096BA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al prezzo massimo di cessione;</w:t>
      </w:r>
    </w:p>
    <w:p w14:paraId="11BA7FE7" w14:textId="77777777" w:rsidR="00096BA1" w:rsidRPr="0042680C" w:rsidRDefault="00096BA1" w:rsidP="00096BA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al canone massimo di locazione;</w:t>
      </w:r>
    </w:p>
    <w:p w14:paraId="3AC971D9" w14:textId="77777777" w:rsidR="00096BA1" w:rsidRPr="0042680C" w:rsidRDefault="00096BA1" w:rsidP="00096BA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[eventuali] ai seguenti ulteriori obblighi o limitazioni convenzionali: ____________________;</w:t>
      </w:r>
    </w:p>
    <w:p w14:paraId="5D215CC2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con deliberazione del Consiglio Comunale n. 116 del 06/07/2026 il Comune di Trepuzzi ha disciplinato la procedura per la rimozione dei vincoli convenzionali e approvato i criteri di determinazione dei relativi corrispettivi;</w:t>
      </w:r>
    </w:p>
    <w:p w14:paraId="63F070E4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richiedente ha presentato istanza acquisita al protocollo comunale n. ________ del ____________________;</w:t>
      </w:r>
    </w:p>
    <w:p w14:paraId="1A27C2AE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 seguito dell’istruttoria dell’Ufficio è stata verificata la sussistenza dei presupposti per la rimozione dei vincoli oggetto del presente atto;</w:t>
      </w:r>
    </w:p>
    <w:p w14:paraId="02645D9D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con determinazione del Responsabile del Settore n. ________ del ____________________ è stato determinato il corrispettivo complessivamente dovuto;</w:t>
      </w:r>
    </w:p>
    <w:p w14:paraId="5F67FFB0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pagamento è avvenuto: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integralmente in data ____________________;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oppure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mediante pagamento della prima rata del 40% in data ____________________ e presentazione della garanzia bancaria/assicurativa a prima richiesta n. ____________________, rilasciata da ____________________, a garanzia delle rate residue;</w:t>
      </w:r>
    </w:p>
    <w:p w14:paraId="33C8F0DC" w14:textId="77777777" w:rsidR="00096BA1" w:rsidRPr="0042680C" w:rsidRDefault="00096BA1" w:rsidP="00096B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spese inerenti e conseguenti al presente atto sono poste a carico della Parte richiedente.</w:t>
      </w:r>
    </w:p>
    <w:p w14:paraId="3ECD044F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Tutto ciò premesso, quale parte integrante e sostanziale del presente atto,</w:t>
      </w:r>
    </w:p>
    <w:p w14:paraId="5A2B231D" w14:textId="77777777" w:rsidR="00096BA1" w:rsidRPr="0042680C" w:rsidRDefault="00096BA1" w:rsidP="00096B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CONVIENE E SI STIPULA QUANTO SEGUE</w:t>
      </w:r>
    </w:p>
    <w:p w14:paraId="43EEF643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1 – Rimozione dei vincoli relativi al prezzo massimo di cessione e al canone massimo di locazione</w:t>
      </w:r>
    </w:p>
    <w:p w14:paraId="416A434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Comune di Trepuzzi, come sopra rappresentato, ai sensi dell’art. 31, comma 49-bis, della Legge 23 dicembre 1998, n. 448,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consente la rimozione dei vincoli relativi alla determinazione del prezzo massimo di cessione e del canone massimo di locazione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gravanti sull’unità immobiliare e sulle relative pertinenze indicate nelle premesse.</w:t>
      </w:r>
    </w:p>
    <w:p w14:paraId="24A4CE72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effetto della stipulazione del presente atto, i </w:t>
      </w:r>
      <w:proofErr w:type="gram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predetti</w:t>
      </w:r>
      <w:proofErr w:type="gram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vincoli cessano di gravare sull’unità immobiliare interessata secondo quanto previsto dalla normativa vigente.</w:t>
      </w:r>
    </w:p>
    <w:p w14:paraId="6190AD59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atto è soggetto a trascrizione presso il competente Servizio di Pubblicità Immobiliare.</w:t>
      </w:r>
    </w:p>
    <w:p w14:paraId="0657298B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2 – Effetti sui vincoli di natura soggettiva</w:t>
      </w:r>
    </w:p>
    <w:p w14:paraId="58E176C9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dell’art. 31, comma 49-quater, della Legge n. 448/1998, la rimozione del vincolo del prezzo massimo di cessione comporta altresì la rimozione dei vincoli di natura soggettiva connessi alla disciplina convenzionale del bene.</w:t>
      </w:r>
    </w:p>
    <w:p w14:paraId="5C96ED30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Gli eventuali effetti sulle pretese relative alla differenza tra prezzo convenuto e prezzo vincolato sono quelli previsti dal medesimo art. 31, comma 49-quater, della Legge n. 448/1998.</w:t>
      </w:r>
    </w:p>
    <w:p w14:paraId="2516210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3 – Ulteriori vincoli convenzionali</w:t>
      </w:r>
    </w:p>
    <w:p w14:paraId="5CFEEF06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All’esito dell’istruttoria della convenzione originaria e degli eventuali atti successivi, è stata accertata la presenza dei seguenti ulteriori vincoli convenzionali:</w:t>
      </w:r>
    </w:p>
    <w:p w14:paraId="3B24AA52" w14:textId="77777777" w:rsidR="00096BA1" w:rsidRPr="0042680C" w:rsidRDefault="00096BA1" w:rsidP="00096B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____________________;</w:t>
      </w:r>
    </w:p>
    <w:p w14:paraId="08A6F046" w14:textId="77777777" w:rsidR="00096BA1" w:rsidRPr="0042680C" w:rsidRDefault="00096BA1" w:rsidP="00096B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____________________;</w:t>
      </w:r>
    </w:p>
    <w:p w14:paraId="075C50CD" w14:textId="77777777" w:rsidR="00096BA1" w:rsidRPr="0042680C" w:rsidRDefault="00096BA1" w:rsidP="00096B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____________________.</w:t>
      </w:r>
    </w:p>
    <w:p w14:paraId="7B9471C1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il presente atto i </w:t>
      </w:r>
      <w:proofErr w:type="gram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predetti</w:t>
      </w:r>
      <w:proofErr w:type="gram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vincoli sono rimossi, essendone stata verificata la natura, la permanenza e la </w:t>
      </w:r>
      <w:proofErr w:type="spell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rimuovibilità</w:t>
      </w:r>
      <w:proofErr w:type="spell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secondo la disciplina applicabile e secondo quanto stabilito dalla D.C.C. n. 116/2026 e dal relativo Allegato A.</w:t>
      </w:r>
    </w:p>
    <w:p w14:paraId="08DCFC8B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oppure</w:t>
      </w:r>
    </w:p>
    <w:p w14:paraId="20D104B0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formano oggetto del presente atto ulteriori vincoli diversi da quelli indicati agli artt. 1 e 2.</w:t>
      </w:r>
    </w:p>
    <w:p w14:paraId="0DADA384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Restano comunque esclusi dalla presente rimozione i vincoli non espressamente individuati e quelli non disponibili o non rimuovibili ai sensi della normativa vigente.</w:t>
      </w:r>
    </w:p>
    <w:p w14:paraId="5966AEA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4 – Corrispettivo</w:t>
      </w:r>
    </w:p>
    <w:p w14:paraId="53483E19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corrispettivo complessivamente dovuto è determinato in </w:t>
      </w: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____________________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, come da determinazione del Responsabile del Settore n. ________ del ____________________, ed è così composto:</w:t>
      </w:r>
    </w:p>
    <w:p w14:paraId="15832CB6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____________________ quale corrispettivo per la rimozione dei vincoli relativi al prezzo massimo di cessione e al canone massimo di locazione, determinato ai sensi dell’art. 31, comma 49-bis, della Legge n. 448/1998, del D.M. 28 settembre 2020, n. 151 e dei criteri approvati con D.C.C. n. 116/2026;</w:t>
      </w:r>
    </w:p>
    <w:p w14:paraId="6456FD9C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b)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[ove dovuto] € ____________________ per la rimozione degli ulteriori vincoli convenzionali specificamente individuati all’art. 3, determinato in conformità all’Allegato A alla D.C.C. n. 116/2026 e composto da:</w:t>
      </w:r>
    </w:p>
    <w:p w14:paraId="784C2C0D" w14:textId="77777777" w:rsidR="00096BA1" w:rsidRPr="0042680C" w:rsidRDefault="00096BA1" w:rsidP="00096BA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€ ____________________ quale importo di € 200,00 previsto per spese amministrative, rivalutato annualmente secondo gli indici ISTAT dei prezzi al consumo per le famiglie di operai e impiegati;</w:t>
      </w:r>
    </w:p>
    <w:p w14:paraId="1D42DB85" w14:textId="77777777" w:rsidR="00096BA1" w:rsidRPr="0042680C" w:rsidRDefault="00096BA1" w:rsidP="00096BA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€ ____________________ quale eventuale ulteriore corrispettivo previsto dalla convenzione originaria e specificamente determinato in sede istruttoria.</w:t>
      </w:r>
    </w:p>
    <w:p w14:paraId="28EC4D44" w14:textId="77777777" w:rsidR="00096BA1" w:rsidRPr="0042680C" w:rsidRDefault="00096BA1" w:rsidP="00096B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richiedente dichiara di avere corrisposto: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l’intero importo;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la prima rata del 40%, secondo il piano di rateizzazione approvato.</w:t>
      </w:r>
    </w:p>
    <w:p w14:paraId="0C5CFC47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Comune rilascia quietanza delle somme effettivamente riscosse alla data del presente atto.</w:t>
      </w:r>
    </w:p>
    <w:p w14:paraId="6646E9B6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5 – Rateizzazione e garanzia</w:t>
      </w:r>
    </w:p>
    <w:p w14:paraId="4980D49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rateizzazione, le rate residue saranno corrisposte nei termini stabiliti dalla D.C.C. n. 116/2026, con applicazione degli interessi legali.</w:t>
      </w:r>
    </w:p>
    <w:p w14:paraId="6E6981A5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 garanzia dell’esatto e puntuale pagamento delle somme residue, la Parte richiedente ha prodotto garanzia bancaria/assicurativa a prima richiesta n. ________, rilasciata da ____________________, per l’importo di € ____________________, conforme ai requisiti previsti dalla disciplina applicabile e valida sino all’integrale pagamento delle somme garantite.</w:t>
      </w:r>
    </w:p>
    <w:p w14:paraId="609F8562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mancato pagamento delle rate nei termini stabiliti, il Comune potrà procedere all’escussione della garanzia, fatto salvo ogni ulteriore rimedio.</w:t>
      </w:r>
    </w:p>
    <w:p w14:paraId="62CCF6E9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6 – Permanenza di eventuali ulteriori vincoli</w:t>
      </w:r>
    </w:p>
    <w:p w14:paraId="6C294194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rimozione disciplinata dal presente atto riguarda esclusivamente i vincoli espressamente indicati negli articoli precedenti.</w:t>
      </w:r>
    </w:p>
    <w:p w14:paraId="05C5AB0D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Restano fermi eventuali ulteriori obblighi, servitù, prescrizioni urbanistiche, vincoli pubblicistici o convenzionali che non risultino cessati per legge, per decorso del termine o per specifica previsione del presente atto.</w:t>
      </w:r>
    </w:p>
    <w:p w14:paraId="0B3FD4F0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7 – Libera commerciabilità</w:t>
      </w:r>
    </w:p>
    <w:p w14:paraId="2AD8AC0B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A seguito della rimozione dei vincoli oggetto del presente atto, l’unità immobiliare può essere alienata e locata senza l’applicazione dei limiti relativi al prezzo massimo di cessione e al canone massimo di locazione rimossi con il presente atto, ferme restando eventuali limitazioni non interessate dall’affrancazione.</w:t>
      </w:r>
    </w:p>
    <w:p w14:paraId="554CE5F5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8 – Trascrizione e spese</w:t>
      </w:r>
    </w:p>
    <w:p w14:paraId="021EB82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 parti autorizzano la trascrizione del presente atto presso il competente Servizio di Pubblicità Immobiliare e ogni altra formalità conseguente.</w:t>
      </w:r>
    </w:p>
    <w:p w14:paraId="6F8C7DD2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spese notarili, fiscali, catastali, tecniche, di registrazione e trascrizione, nonché ogni altra spesa inerente e conseguente al presente atto, sono interamente a carico della Parte richiedente, senza oneri per il Comune di Trepuzzi.</w:t>
      </w:r>
    </w:p>
    <w:p w14:paraId="7BC3DB92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9 – Trattamento dei dati e rinvio</w:t>
      </w:r>
    </w:p>
    <w:p w14:paraId="23CB71BE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 parti autorizzano il trattamento dei dati personali esclusivamente per le finalità connesse alla stipulazione, registrazione, trascrizione ed esecuzione del presente atto.</w:t>
      </w:r>
    </w:p>
    <w:p w14:paraId="4ED749AF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quanto non espressamente previsto si rinvia all’art. 31, commi 45 e seguenti, della Legge n. 448/1998, al D.M. n. 151/2020, alla normativa vigente, alla D.C.C. n. 116 del 06/07/2026, al relativo Allegato A e agli atti richiamati nelle premesse.</w:t>
      </w:r>
    </w:p>
    <w:p w14:paraId="3432993D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Letto, confermato e sottoscritto.</w:t>
      </w:r>
    </w:p>
    <w:p w14:paraId="142D8AC3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COMUNE ____________________</w:t>
      </w:r>
    </w:p>
    <w:p w14:paraId="323106E6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 RICHIEDENTE ____________________</w:t>
      </w:r>
    </w:p>
    <w:p w14:paraId="1DE277E7" w14:textId="77777777" w:rsidR="00096BA1" w:rsidRPr="0042680C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>IL NOTAIO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/IL SEGRETARIO GENERALE</w:t>
      </w:r>
      <w:r w:rsidRPr="004268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</w:t>
      </w:r>
    </w:p>
    <w:p w14:paraId="141EA44D" w14:textId="77777777" w:rsidR="00096BA1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691C71B" w14:textId="77777777" w:rsidR="00096BA1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1904C4C" w14:textId="77777777" w:rsidR="00096BA1" w:rsidRDefault="00096BA1" w:rsidP="00096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EE2A75C" w14:textId="77777777" w:rsidR="00C64567" w:rsidRDefault="00C64567"/>
    <w:sectPr w:rsidR="00C64567">
      <w:headerReference w:type="even" r:id="rId7"/>
      <w:headerReference w:type="firs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BAFD" w14:textId="77777777" w:rsidR="00B116A0" w:rsidRDefault="00B116A0" w:rsidP="00403785">
      <w:pPr>
        <w:spacing w:after="0" w:line="240" w:lineRule="auto"/>
      </w:pPr>
      <w:r>
        <w:separator/>
      </w:r>
    </w:p>
  </w:endnote>
  <w:endnote w:type="continuationSeparator" w:id="0">
    <w:p w14:paraId="53CA0DD6" w14:textId="77777777" w:rsidR="00B116A0" w:rsidRDefault="00B116A0" w:rsidP="0040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E0AA" w14:textId="77777777" w:rsidR="00B116A0" w:rsidRDefault="00B116A0" w:rsidP="00403785">
      <w:pPr>
        <w:spacing w:after="0" w:line="240" w:lineRule="auto"/>
      </w:pPr>
      <w:r>
        <w:separator/>
      </w:r>
    </w:p>
  </w:footnote>
  <w:footnote w:type="continuationSeparator" w:id="0">
    <w:p w14:paraId="6C5F0BA0" w14:textId="77777777" w:rsidR="00B116A0" w:rsidRDefault="00B116A0" w:rsidP="0040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46417" w14:textId="43A7BC09" w:rsidR="00403785" w:rsidRDefault="00000000">
    <w:pPr>
      <w:pStyle w:val="Intestazione"/>
    </w:pPr>
    <w:r>
      <w:rPr>
        <w:noProof/>
      </w:rPr>
      <w:pict w14:anchorId="50901C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322438" o:spid="_x0000_s1026" type="#_x0000_t136" style="position:absolute;margin-left:0;margin-top:0;width:475.55pt;height:203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CHE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D82E" w14:textId="1B1119FA" w:rsidR="00403785" w:rsidRDefault="00000000">
    <w:pPr>
      <w:pStyle w:val="Intestazione"/>
    </w:pPr>
    <w:r>
      <w:rPr>
        <w:noProof/>
      </w:rPr>
      <w:pict w14:anchorId="1FC9C8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322437" o:spid="_x0000_s1025" type="#_x0000_t136" style="position:absolute;margin-left:0;margin-top:0;width:475.55pt;height:203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CHE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7508C"/>
    <w:multiLevelType w:val="multilevel"/>
    <w:tmpl w:val="8788D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BD481E"/>
    <w:multiLevelType w:val="multilevel"/>
    <w:tmpl w:val="E562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D16B8B"/>
    <w:multiLevelType w:val="multilevel"/>
    <w:tmpl w:val="DF3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924267">
    <w:abstractNumId w:val="2"/>
  </w:num>
  <w:num w:numId="2" w16cid:durableId="298385619">
    <w:abstractNumId w:val="0"/>
  </w:num>
  <w:num w:numId="3" w16cid:durableId="1265072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A1"/>
    <w:rsid w:val="000207B3"/>
    <w:rsid w:val="00085206"/>
    <w:rsid w:val="00096BA1"/>
    <w:rsid w:val="00361CEF"/>
    <w:rsid w:val="00374DD0"/>
    <w:rsid w:val="00403785"/>
    <w:rsid w:val="004C5AF3"/>
    <w:rsid w:val="005C056A"/>
    <w:rsid w:val="00732BD1"/>
    <w:rsid w:val="00765242"/>
    <w:rsid w:val="00766355"/>
    <w:rsid w:val="00A177E6"/>
    <w:rsid w:val="00A631C1"/>
    <w:rsid w:val="00B116A0"/>
    <w:rsid w:val="00C64567"/>
    <w:rsid w:val="00E14E86"/>
    <w:rsid w:val="00F92D75"/>
    <w:rsid w:val="00F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DE1826"/>
  <w15:chartTrackingRefBased/>
  <w15:docId w15:val="{6D08A03F-F22C-4D2C-BE97-F278D8E1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6BA1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6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6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6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6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6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6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6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6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6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6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6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6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6B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6B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6B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6B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6B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6B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6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6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6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6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6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6B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6B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6B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6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6B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6BA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03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785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03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78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1371</Words>
  <Characters>7815</Characters>
  <Application>Microsoft Office Word</Application>
  <DocSecurity>0</DocSecurity>
  <Lines>65</Lines>
  <Paragraphs>18</Paragraphs>
  <ScaleCrop>false</ScaleCrop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Settore Finanziario</dc:creator>
  <cp:keywords/>
  <dc:description/>
  <cp:lastModifiedBy>Settore Finanziario</cp:lastModifiedBy>
  <cp:revision>7</cp:revision>
  <dcterms:created xsi:type="dcterms:W3CDTF">2026-09-22T05:34:00Z</dcterms:created>
  <dcterms:modified xsi:type="dcterms:W3CDTF">2026-09-22T08:17:00Z</dcterms:modified>
</cp:coreProperties>
</file>