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0D430" w14:textId="77777777" w:rsidR="00301890" w:rsidRDefault="00301890" w:rsidP="00301890">
      <w:pPr>
        <w:spacing w:after="0" w:line="360" w:lineRule="auto"/>
        <w:jc w:val="center"/>
        <w:rPr>
          <w:rFonts w:ascii="Times New Roman" w:hAnsi="Times New Roman"/>
          <w:b/>
          <w:bCs/>
          <w:sz w:val="24"/>
          <w:szCs w:val="24"/>
        </w:rPr>
      </w:pPr>
    </w:p>
    <w:p w14:paraId="53691352" w14:textId="77777777" w:rsidR="00301890" w:rsidRDefault="005C6C26" w:rsidP="00301890">
      <w:pPr>
        <w:spacing w:after="0" w:line="360" w:lineRule="auto"/>
        <w:jc w:val="center"/>
        <w:rPr>
          <w:rFonts w:ascii="Times New Roman" w:hAnsi="Times New Roman"/>
          <w:b/>
          <w:bCs/>
          <w:sz w:val="24"/>
          <w:szCs w:val="24"/>
        </w:rPr>
      </w:pPr>
      <w:r>
        <w:rPr>
          <w:rFonts w:ascii="Times New Roman" w:hAnsi="Times New Roman"/>
          <w:b/>
          <w:bCs/>
          <w:sz w:val="24"/>
          <w:szCs w:val="24"/>
        </w:rPr>
        <w:t xml:space="preserve">ALLEGATO B - </w:t>
      </w:r>
      <w:r w:rsidR="00301890">
        <w:rPr>
          <w:rFonts w:ascii="Times New Roman" w:hAnsi="Times New Roman"/>
          <w:b/>
          <w:bCs/>
          <w:sz w:val="24"/>
          <w:szCs w:val="24"/>
        </w:rPr>
        <w:t xml:space="preserve">ISTANZA DI MANIFESTAZIONE DI INTERESSE </w:t>
      </w:r>
    </w:p>
    <w:p w14:paraId="0117217C" w14:textId="77777777" w:rsidR="005C6C26" w:rsidRDefault="005C6C26" w:rsidP="00301890">
      <w:pPr>
        <w:spacing w:after="0" w:line="360" w:lineRule="auto"/>
        <w:jc w:val="center"/>
        <w:rPr>
          <w:rFonts w:ascii="Times New Roman" w:hAnsi="Times New Roman"/>
          <w:b/>
          <w:bCs/>
          <w:sz w:val="24"/>
          <w:szCs w:val="24"/>
        </w:rPr>
      </w:pPr>
    </w:p>
    <w:p w14:paraId="6F6C4CB7" w14:textId="77777777" w:rsidR="00301890" w:rsidRPr="005C6C26" w:rsidRDefault="00301890" w:rsidP="00301890">
      <w:pPr>
        <w:spacing w:after="0" w:line="360" w:lineRule="auto"/>
        <w:jc w:val="both"/>
        <w:rPr>
          <w:rFonts w:ascii="Times New Roman" w:hAnsi="Times New Roman"/>
          <w:b/>
          <w:bCs/>
          <w:sz w:val="24"/>
          <w:szCs w:val="24"/>
        </w:rPr>
      </w:pPr>
      <w:r w:rsidRPr="005C6C26">
        <w:rPr>
          <w:rFonts w:ascii="Times New Roman" w:hAnsi="Times New Roman"/>
          <w:b/>
          <w:bCs/>
          <w:sz w:val="24"/>
          <w:szCs w:val="24"/>
        </w:rPr>
        <w:t>all’avviso pubblico esplorativo per l’individuazione di operatori economici interessati ad eventuale successivo affidamento, ai sensi dell’Art. 50, comma 1 lett. b) del D.lgs. n. 36/2023, di servizi relativi alla gestione del Sistema Bibliotecario intercomunale del Nord Salento (SBNS)</w:t>
      </w:r>
    </w:p>
    <w:p w14:paraId="28C7EAF0" w14:textId="77777777" w:rsidR="00301890" w:rsidRDefault="00301890" w:rsidP="00301890">
      <w:pPr>
        <w:spacing w:after="0" w:line="360" w:lineRule="auto"/>
        <w:jc w:val="both"/>
        <w:rPr>
          <w:rFonts w:ascii="Times New Roman" w:hAnsi="Times New Roman"/>
          <w:sz w:val="24"/>
          <w:szCs w:val="24"/>
        </w:rPr>
      </w:pPr>
    </w:p>
    <w:p w14:paraId="188CD221" w14:textId="77777777" w:rsidR="00F01CC8" w:rsidRPr="005C6C26" w:rsidRDefault="0045152B" w:rsidP="005C6C26">
      <w:pPr>
        <w:spacing w:after="0" w:line="240" w:lineRule="auto"/>
        <w:jc w:val="right"/>
        <w:rPr>
          <w:rFonts w:ascii="Times New Roman" w:hAnsi="Times New Roman"/>
          <w:b/>
          <w:bCs/>
          <w:sz w:val="24"/>
          <w:szCs w:val="24"/>
        </w:rPr>
      </w:pPr>
      <w:r>
        <w:rPr>
          <w:rFonts w:ascii="Times New Roman" w:hAnsi="Times New Roman"/>
          <w:b/>
          <w:bCs/>
          <w:sz w:val="24"/>
          <w:szCs w:val="24"/>
        </w:rPr>
        <w:t xml:space="preserve">Spett.le </w:t>
      </w:r>
      <w:r w:rsidR="00F01CC8" w:rsidRPr="005C6C26">
        <w:rPr>
          <w:rFonts w:ascii="Times New Roman" w:hAnsi="Times New Roman"/>
          <w:b/>
          <w:bCs/>
          <w:sz w:val="24"/>
          <w:szCs w:val="24"/>
        </w:rPr>
        <w:t xml:space="preserve">Comune di Trepuzzi </w:t>
      </w:r>
    </w:p>
    <w:p w14:paraId="6D6606C4" w14:textId="77777777" w:rsidR="00F01CC8" w:rsidRPr="005C6C26" w:rsidRDefault="00F01CC8" w:rsidP="005C6C26">
      <w:pPr>
        <w:spacing w:after="0" w:line="240" w:lineRule="auto"/>
        <w:jc w:val="right"/>
        <w:rPr>
          <w:rFonts w:ascii="Times New Roman" w:hAnsi="Times New Roman"/>
          <w:b/>
          <w:bCs/>
          <w:sz w:val="24"/>
          <w:szCs w:val="24"/>
        </w:rPr>
      </w:pPr>
      <w:r w:rsidRPr="005C6C26">
        <w:rPr>
          <w:rFonts w:ascii="Times New Roman" w:hAnsi="Times New Roman"/>
          <w:b/>
          <w:bCs/>
          <w:sz w:val="24"/>
          <w:szCs w:val="24"/>
        </w:rPr>
        <w:t>Settore Affari Generali</w:t>
      </w:r>
    </w:p>
    <w:p w14:paraId="7E1E71AE" w14:textId="77777777" w:rsidR="005C6C26" w:rsidRDefault="005C6C26" w:rsidP="005C6C26">
      <w:pPr>
        <w:spacing w:after="0" w:line="240" w:lineRule="auto"/>
        <w:jc w:val="right"/>
        <w:rPr>
          <w:rFonts w:ascii="Times New Roman" w:hAnsi="Times New Roman"/>
          <w:sz w:val="24"/>
          <w:szCs w:val="24"/>
        </w:rPr>
      </w:pPr>
      <w:r w:rsidRPr="00C33764">
        <w:rPr>
          <w:rFonts w:ascii="Times New Roman" w:hAnsi="Times New Roman"/>
          <w:color w:val="000000"/>
          <w:sz w:val="24"/>
          <w:szCs w:val="24"/>
        </w:rPr>
        <w:t>segreteria.comune.trepuzzi@pec.rupar.puglia.it</w:t>
      </w:r>
    </w:p>
    <w:p w14:paraId="70FC1060" w14:textId="77777777" w:rsidR="005C6C26" w:rsidRDefault="005C6C26" w:rsidP="005C6C26">
      <w:pPr>
        <w:spacing w:after="0" w:line="360" w:lineRule="auto"/>
        <w:jc w:val="right"/>
        <w:rPr>
          <w:rFonts w:ascii="Times New Roman" w:hAnsi="Times New Roman"/>
          <w:sz w:val="24"/>
          <w:szCs w:val="24"/>
        </w:rPr>
      </w:pPr>
    </w:p>
    <w:p w14:paraId="110D2FEF" w14:textId="77777777" w:rsidR="00556674" w:rsidRPr="00615F9A" w:rsidRDefault="0045152B" w:rsidP="0045152B">
      <w:pPr>
        <w:jc w:val="both"/>
        <w:rPr>
          <w:rFonts w:ascii="Times New Roman" w:hAnsi="Times New Roman"/>
          <w:sz w:val="24"/>
          <w:szCs w:val="24"/>
        </w:rPr>
      </w:pPr>
      <w:r w:rsidRPr="00615F9A">
        <w:rPr>
          <w:rFonts w:ascii="Times New Roman" w:hAnsi="Times New Roman"/>
          <w:sz w:val="24"/>
          <w:szCs w:val="24"/>
        </w:rPr>
        <w:t>Il/La sottoscritto/a ______________________________</w:t>
      </w:r>
      <w:r w:rsidR="00556674" w:rsidRPr="00615F9A">
        <w:rPr>
          <w:rFonts w:ascii="Times New Roman" w:hAnsi="Times New Roman"/>
          <w:sz w:val="24"/>
          <w:szCs w:val="24"/>
        </w:rPr>
        <w:t>__________</w:t>
      </w:r>
      <w:r w:rsidRPr="00615F9A">
        <w:rPr>
          <w:rFonts w:ascii="Times New Roman" w:hAnsi="Times New Roman"/>
          <w:sz w:val="24"/>
          <w:szCs w:val="24"/>
        </w:rPr>
        <w:t xml:space="preserve">__, nato/a </w:t>
      </w:r>
      <w:proofErr w:type="spellStart"/>
      <w:r w:rsidRPr="00615F9A">
        <w:rPr>
          <w:rFonts w:ascii="Times New Roman" w:hAnsi="Times New Roman"/>
          <w:sz w:val="24"/>
          <w:szCs w:val="24"/>
        </w:rPr>
        <w:t>a</w:t>
      </w:r>
      <w:proofErr w:type="spellEnd"/>
      <w:r w:rsidRPr="00615F9A">
        <w:rPr>
          <w:rFonts w:ascii="Times New Roman" w:hAnsi="Times New Roman"/>
          <w:sz w:val="24"/>
          <w:szCs w:val="24"/>
        </w:rPr>
        <w:t xml:space="preserve"> ________________________, Prov. _____, il ________________, </w:t>
      </w:r>
      <w:r w:rsidR="00556674" w:rsidRPr="00615F9A">
        <w:rPr>
          <w:rFonts w:ascii="Times New Roman" w:hAnsi="Times New Roman"/>
          <w:sz w:val="24"/>
          <w:szCs w:val="24"/>
        </w:rPr>
        <w:t>residente a ___________________________________________, Prov. _____________, in via _________________________________________ n. __________,</w:t>
      </w:r>
    </w:p>
    <w:p w14:paraId="41F49D72" w14:textId="77777777" w:rsidR="0045152B" w:rsidRPr="00615F9A" w:rsidRDefault="00556674" w:rsidP="0045152B">
      <w:pPr>
        <w:jc w:val="both"/>
        <w:rPr>
          <w:rFonts w:ascii="Times New Roman" w:hAnsi="Times New Roman"/>
          <w:sz w:val="24"/>
          <w:szCs w:val="24"/>
        </w:rPr>
      </w:pPr>
      <w:r w:rsidRPr="00615F9A">
        <w:rPr>
          <w:rFonts w:ascii="Times New Roman" w:hAnsi="Times New Roman"/>
          <w:sz w:val="24"/>
          <w:szCs w:val="24"/>
        </w:rPr>
        <w:t xml:space="preserve"> C.F. _____________________________________________________</w:t>
      </w:r>
      <w:r w:rsidR="0045152B" w:rsidRPr="00615F9A">
        <w:rPr>
          <w:rFonts w:ascii="Times New Roman" w:hAnsi="Times New Roman"/>
          <w:sz w:val="24"/>
          <w:szCs w:val="24"/>
        </w:rPr>
        <w:t xml:space="preserve"> </w:t>
      </w:r>
    </w:p>
    <w:p w14:paraId="6048EC0A" w14:textId="77777777" w:rsidR="0045152B" w:rsidRPr="00615F9A" w:rsidRDefault="0045152B" w:rsidP="0045152B">
      <w:pPr>
        <w:rPr>
          <w:rFonts w:ascii="Times New Roman" w:hAnsi="Times New Roman"/>
          <w:sz w:val="24"/>
          <w:szCs w:val="24"/>
        </w:rPr>
      </w:pPr>
      <w:r w:rsidRPr="00615F9A">
        <w:rPr>
          <w:rFonts w:ascii="Times New Roman" w:hAnsi="Times New Roman"/>
          <w:sz w:val="24"/>
          <w:szCs w:val="24"/>
        </w:rPr>
        <w:t>in qualità di:</w:t>
      </w:r>
    </w:p>
    <w:p w14:paraId="68941C5D" w14:textId="77777777" w:rsidR="0045152B" w:rsidRPr="00615F9A" w:rsidRDefault="0045152B" w:rsidP="0045152B">
      <w:pPr>
        <w:numPr>
          <w:ilvl w:val="0"/>
          <w:numId w:val="23"/>
        </w:numPr>
        <w:spacing w:after="160" w:line="259" w:lineRule="auto"/>
        <w:rPr>
          <w:rFonts w:ascii="Times New Roman" w:hAnsi="Times New Roman"/>
          <w:i/>
          <w:sz w:val="24"/>
          <w:szCs w:val="24"/>
        </w:rPr>
      </w:pPr>
      <w:r w:rsidRPr="00615F9A">
        <w:rPr>
          <w:rFonts w:ascii="Times New Roman" w:hAnsi="Times New Roman"/>
          <w:sz w:val="24"/>
          <w:szCs w:val="24"/>
        </w:rPr>
        <w:t>legale rappresentante</w:t>
      </w:r>
      <w:r w:rsidRPr="00615F9A">
        <w:rPr>
          <w:rFonts w:ascii="Times New Roman" w:hAnsi="Times New Roman"/>
          <w:i/>
          <w:sz w:val="24"/>
          <w:szCs w:val="24"/>
        </w:rPr>
        <w:t>;</w:t>
      </w:r>
    </w:p>
    <w:p w14:paraId="151108BC" w14:textId="77777777" w:rsidR="0045152B" w:rsidRPr="00615F9A" w:rsidRDefault="0045152B" w:rsidP="0045152B">
      <w:pPr>
        <w:numPr>
          <w:ilvl w:val="0"/>
          <w:numId w:val="23"/>
        </w:numPr>
        <w:spacing w:after="160" w:line="259" w:lineRule="auto"/>
        <w:rPr>
          <w:rFonts w:ascii="Times New Roman" w:hAnsi="Times New Roman"/>
          <w:sz w:val="24"/>
          <w:szCs w:val="24"/>
        </w:rPr>
      </w:pPr>
      <w:r w:rsidRPr="00615F9A">
        <w:rPr>
          <w:rFonts w:ascii="Times New Roman" w:hAnsi="Times New Roman"/>
          <w:sz w:val="24"/>
          <w:szCs w:val="24"/>
        </w:rPr>
        <w:t xml:space="preserve">procuratore del legale rappresentante </w:t>
      </w:r>
      <w:r w:rsidRPr="00615F9A">
        <w:rPr>
          <w:rFonts w:ascii="Times New Roman" w:hAnsi="Times New Roman"/>
          <w:i/>
          <w:sz w:val="24"/>
          <w:szCs w:val="24"/>
        </w:rPr>
        <w:t>(nel caso, allegare copia conforme all’originale della procura</w:t>
      </w:r>
      <w:r w:rsidRPr="00615F9A">
        <w:rPr>
          <w:rFonts w:ascii="Times New Roman" w:hAnsi="Times New Roman"/>
          <w:sz w:val="24"/>
          <w:szCs w:val="24"/>
        </w:rPr>
        <w:t>);</w:t>
      </w:r>
    </w:p>
    <w:p w14:paraId="4988CBD2" w14:textId="77777777" w:rsidR="0045152B" w:rsidRPr="00615F9A" w:rsidRDefault="0045152B" w:rsidP="0045152B">
      <w:pPr>
        <w:numPr>
          <w:ilvl w:val="0"/>
          <w:numId w:val="23"/>
        </w:numPr>
        <w:spacing w:after="160" w:line="259" w:lineRule="auto"/>
        <w:rPr>
          <w:rFonts w:ascii="Times New Roman" w:hAnsi="Times New Roman"/>
          <w:sz w:val="24"/>
          <w:szCs w:val="24"/>
        </w:rPr>
      </w:pPr>
      <w:r w:rsidRPr="00615F9A">
        <w:rPr>
          <w:rFonts w:ascii="Times New Roman" w:hAnsi="Times New Roman"/>
          <w:sz w:val="24"/>
          <w:szCs w:val="24"/>
        </w:rPr>
        <w:t>altro, specificare</w:t>
      </w:r>
      <w:r w:rsidRPr="00615F9A">
        <w:rPr>
          <w:rFonts w:ascii="Times New Roman" w:hAnsi="Times New Roman"/>
          <w:i/>
          <w:sz w:val="24"/>
          <w:szCs w:val="24"/>
        </w:rPr>
        <w:t xml:space="preserve"> </w:t>
      </w:r>
      <w:r w:rsidRPr="00615F9A">
        <w:rPr>
          <w:rFonts w:ascii="Times New Roman" w:hAnsi="Times New Roman"/>
          <w:sz w:val="24"/>
          <w:szCs w:val="24"/>
        </w:rPr>
        <w:t>____________________________________________________</w:t>
      </w:r>
      <w:r w:rsidR="00556674" w:rsidRPr="00615F9A">
        <w:rPr>
          <w:rFonts w:ascii="Times New Roman" w:hAnsi="Times New Roman"/>
          <w:sz w:val="24"/>
          <w:szCs w:val="24"/>
        </w:rPr>
        <w:t>__________________</w:t>
      </w:r>
    </w:p>
    <w:p w14:paraId="2000019F" w14:textId="77777777" w:rsidR="00556674" w:rsidRPr="00615F9A" w:rsidRDefault="00556674" w:rsidP="0045152B">
      <w:pPr>
        <w:rPr>
          <w:rFonts w:ascii="Times New Roman" w:hAnsi="Times New Roman"/>
          <w:sz w:val="24"/>
          <w:szCs w:val="24"/>
        </w:rPr>
      </w:pPr>
    </w:p>
    <w:p w14:paraId="3B4AEB6E" w14:textId="77777777" w:rsidR="0045152B" w:rsidRPr="00615F9A" w:rsidRDefault="0045152B" w:rsidP="0045152B">
      <w:pPr>
        <w:rPr>
          <w:rFonts w:ascii="Times New Roman" w:hAnsi="Times New Roman"/>
          <w:sz w:val="24"/>
          <w:szCs w:val="24"/>
        </w:rPr>
      </w:pPr>
      <w:r w:rsidRPr="00615F9A">
        <w:rPr>
          <w:rFonts w:ascii="Times New Roman" w:hAnsi="Times New Roman"/>
          <w:sz w:val="24"/>
          <w:szCs w:val="24"/>
        </w:rPr>
        <w:t>dell</w:t>
      </w:r>
      <w:r w:rsidR="00556674" w:rsidRPr="00615F9A">
        <w:rPr>
          <w:rFonts w:ascii="Times New Roman" w:hAnsi="Times New Roman"/>
          <w:sz w:val="24"/>
          <w:szCs w:val="24"/>
        </w:rPr>
        <w:t>’</w:t>
      </w:r>
    </w:p>
    <w:p w14:paraId="4436BD6B" w14:textId="77777777" w:rsidR="0045152B" w:rsidRPr="00615F9A" w:rsidRDefault="0045152B" w:rsidP="0045152B">
      <w:pPr>
        <w:jc w:val="center"/>
        <w:rPr>
          <w:rFonts w:ascii="Times New Roman" w:hAnsi="Times New Roman"/>
          <w:sz w:val="24"/>
          <w:szCs w:val="24"/>
        </w:rPr>
      </w:pPr>
      <w:r w:rsidRPr="00615F9A">
        <w:rPr>
          <w:rFonts w:ascii="Times New Roman" w:hAnsi="Times New Roman"/>
          <w:sz w:val="24"/>
          <w:szCs w:val="24"/>
        </w:rPr>
        <w:t>OPERATORE ECONOMICO</w:t>
      </w:r>
    </w:p>
    <w:p w14:paraId="030D7F47" w14:textId="0F498410" w:rsidR="00556674" w:rsidRPr="00615F9A" w:rsidRDefault="0045152B" w:rsidP="00615F9A">
      <w:pPr>
        <w:jc w:val="both"/>
        <w:rPr>
          <w:rFonts w:ascii="Times New Roman" w:hAnsi="Times New Roman"/>
          <w:sz w:val="24"/>
          <w:szCs w:val="24"/>
        </w:rPr>
      </w:pPr>
      <w:r w:rsidRPr="00615F9A">
        <w:rPr>
          <w:rFonts w:ascii="Times New Roman" w:hAnsi="Times New Roman"/>
          <w:sz w:val="24"/>
          <w:szCs w:val="24"/>
        </w:rPr>
        <w:t>denominato_________________________________________________________________________, con sede in __________________________</w:t>
      </w:r>
      <w:r w:rsidR="00E06A39">
        <w:rPr>
          <w:rFonts w:ascii="Times New Roman" w:hAnsi="Times New Roman"/>
          <w:sz w:val="24"/>
          <w:szCs w:val="24"/>
        </w:rPr>
        <w:t>___</w:t>
      </w:r>
      <w:r w:rsidRPr="00615F9A">
        <w:rPr>
          <w:rFonts w:ascii="Times New Roman" w:hAnsi="Times New Roman"/>
          <w:sz w:val="24"/>
          <w:szCs w:val="24"/>
        </w:rPr>
        <w:t>, via _______________________________________, n. _____</w:t>
      </w:r>
      <w:r w:rsidR="00E06A39">
        <w:rPr>
          <w:rFonts w:ascii="Times New Roman" w:hAnsi="Times New Roman"/>
          <w:sz w:val="24"/>
          <w:szCs w:val="24"/>
        </w:rPr>
        <w:t>__</w:t>
      </w:r>
      <w:r w:rsidR="00615F9A" w:rsidRPr="00615F9A">
        <w:rPr>
          <w:rFonts w:ascii="Times New Roman" w:hAnsi="Times New Roman"/>
          <w:sz w:val="24"/>
          <w:szCs w:val="24"/>
        </w:rPr>
        <w:t>________</w:t>
      </w:r>
      <w:r w:rsidRPr="00615F9A">
        <w:rPr>
          <w:rFonts w:ascii="Times New Roman" w:hAnsi="Times New Roman"/>
          <w:sz w:val="24"/>
          <w:szCs w:val="24"/>
        </w:rPr>
        <w:t>,</w:t>
      </w:r>
      <w:r w:rsidR="00556674" w:rsidRPr="00615F9A">
        <w:rPr>
          <w:rFonts w:ascii="Times New Roman" w:hAnsi="Times New Roman"/>
          <w:sz w:val="24"/>
          <w:szCs w:val="24"/>
        </w:rPr>
        <w:t xml:space="preserve"> </w:t>
      </w:r>
      <w:r w:rsidRPr="00615F9A">
        <w:rPr>
          <w:rFonts w:ascii="Times New Roman" w:hAnsi="Times New Roman"/>
          <w:sz w:val="24"/>
          <w:szCs w:val="24"/>
        </w:rPr>
        <w:t>CAP _</w:t>
      </w:r>
      <w:r w:rsidR="00615F9A" w:rsidRPr="00615F9A">
        <w:rPr>
          <w:rFonts w:ascii="Times New Roman" w:hAnsi="Times New Roman"/>
          <w:sz w:val="24"/>
          <w:szCs w:val="24"/>
        </w:rPr>
        <w:t>___</w:t>
      </w:r>
      <w:r w:rsidRPr="00615F9A">
        <w:rPr>
          <w:rFonts w:ascii="Times New Roman" w:hAnsi="Times New Roman"/>
          <w:sz w:val="24"/>
          <w:szCs w:val="24"/>
        </w:rPr>
        <w:t>_______________</w:t>
      </w:r>
      <w:r w:rsidR="00615F9A" w:rsidRPr="00615F9A">
        <w:rPr>
          <w:rFonts w:ascii="Times New Roman" w:hAnsi="Times New Roman"/>
          <w:sz w:val="24"/>
          <w:szCs w:val="24"/>
        </w:rPr>
        <w:t>_____</w:t>
      </w:r>
      <w:r w:rsidRPr="00615F9A">
        <w:rPr>
          <w:rFonts w:ascii="Times New Roman" w:hAnsi="Times New Roman"/>
          <w:sz w:val="24"/>
          <w:szCs w:val="24"/>
        </w:rPr>
        <w:t>______,</w:t>
      </w:r>
      <w:r w:rsidR="00556674" w:rsidRPr="00615F9A">
        <w:rPr>
          <w:rFonts w:ascii="Times New Roman" w:hAnsi="Times New Roman"/>
          <w:sz w:val="24"/>
          <w:szCs w:val="24"/>
        </w:rPr>
        <w:t xml:space="preserve"> </w:t>
      </w:r>
      <w:r w:rsidRPr="00615F9A">
        <w:rPr>
          <w:rFonts w:ascii="Times New Roman" w:hAnsi="Times New Roman"/>
          <w:sz w:val="24"/>
          <w:szCs w:val="24"/>
        </w:rPr>
        <w:t>Provincia__</w:t>
      </w:r>
      <w:r w:rsidR="00615F9A" w:rsidRPr="00615F9A">
        <w:rPr>
          <w:rFonts w:ascii="Times New Roman" w:hAnsi="Times New Roman"/>
          <w:sz w:val="24"/>
          <w:szCs w:val="24"/>
        </w:rPr>
        <w:t>________</w:t>
      </w:r>
      <w:r w:rsidRPr="00615F9A">
        <w:rPr>
          <w:rFonts w:ascii="Times New Roman" w:hAnsi="Times New Roman"/>
          <w:sz w:val="24"/>
          <w:szCs w:val="24"/>
        </w:rPr>
        <w:t xml:space="preserve">___________, </w:t>
      </w:r>
    </w:p>
    <w:p w14:paraId="37D86C42" w14:textId="63CF52EF" w:rsidR="0045152B" w:rsidRPr="00615F9A" w:rsidRDefault="00556674" w:rsidP="00615F9A">
      <w:pPr>
        <w:jc w:val="both"/>
        <w:rPr>
          <w:rFonts w:ascii="Times New Roman" w:hAnsi="Times New Roman"/>
          <w:sz w:val="24"/>
          <w:szCs w:val="24"/>
        </w:rPr>
      </w:pPr>
      <w:r w:rsidRPr="00615F9A">
        <w:rPr>
          <w:rFonts w:ascii="Times New Roman" w:hAnsi="Times New Roman"/>
          <w:sz w:val="24"/>
          <w:szCs w:val="24"/>
        </w:rPr>
        <w:lastRenderedPageBreak/>
        <w:t>C</w:t>
      </w:r>
      <w:r w:rsidR="0045152B" w:rsidRPr="00615F9A">
        <w:rPr>
          <w:rFonts w:ascii="Times New Roman" w:hAnsi="Times New Roman"/>
          <w:sz w:val="24"/>
          <w:szCs w:val="24"/>
        </w:rPr>
        <w:t xml:space="preserve">odice </w:t>
      </w:r>
      <w:r w:rsidRPr="00615F9A">
        <w:rPr>
          <w:rFonts w:ascii="Times New Roman" w:hAnsi="Times New Roman"/>
          <w:sz w:val="24"/>
          <w:szCs w:val="24"/>
        </w:rPr>
        <w:t>F</w:t>
      </w:r>
      <w:r w:rsidR="0045152B" w:rsidRPr="00615F9A">
        <w:rPr>
          <w:rFonts w:ascii="Times New Roman" w:hAnsi="Times New Roman"/>
          <w:sz w:val="24"/>
          <w:szCs w:val="24"/>
        </w:rPr>
        <w:t>iscale _____________________</w:t>
      </w:r>
      <w:r w:rsidR="00E06A39">
        <w:rPr>
          <w:rFonts w:ascii="Times New Roman" w:hAnsi="Times New Roman"/>
          <w:sz w:val="24"/>
          <w:szCs w:val="24"/>
        </w:rPr>
        <w:t>_</w:t>
      </w:r>
      <w:r w:rsidR="0045152B" w:rsidRPr="00615F9A">
        <w:rPr>
          <w:rFonts w:ascii="Times New Roman" w:hAnsi="Times New Roman"/>
          <w:sz w:val="24"/>
          <w:szCs w:val="24"/>
        </w:rPr>
        <w:t>_______,</w:t>
      </w:r>
      <w:r w:rsidRPr="00615F9A">
        <w:rPr>
          <w:rFonts w:ascii="Times New Roman" w:hAnsi="Times New Roman"/>
          <w:sz w:val="24"/>
          <w:szCs w:val="24"/>
        </w:rPr>
        <w:t xml:space="preserve"> P</w:t>
      </w:r>
      <w:r w:rsidR="0045152B" w:rsidRPr="00615F9A">
        <w:rPr>
          <w:rFonts w:ascii="Times New Roman" w:hAnsi="Times New Roman"/>
          <w:sz w:val="24"/>
          <w:szCs w:val="24"/>
        </w:rPr>
        <w:t>artita</w:t>
      </w:r>
      <w:r w:rsidR="00615F9A" w:rsidRPr="00615F9A">
        <w:rPr>
          <w:rFonts w:ascii="Times New Roman" w:hAnsi="Times New Roman"/>
          <w:sz w:val="24"/>
          <w:szCs w:val="24"/>
        </w:rPr>
        <w:t xml:space="preserve"> </w:t>
      </w:r>
      <w:r w:rsidR="0045152B" w:rsidRPr="00615F9A">
        <w:rPr>
          <w:rFonts w:ascii="Times New Roman" w:hAnsi="Times New Roman"/>
          <w:sz w:val="24"/>
          <w:szCs w:val="24"/>
        </w:rPr>
        <w:t>IVA_________</w:t>
      </w:r>
      <w:r w:rsidR="00615F9A" w:rsidRPr="00615F9A">
        <w:rPr>
          <w:rFonts w:ascii="Times New Roman" w:hAnsi="Times New Roman"/>
          <w:sz w:val="24"/>
          <w:szCs w:val="24"/>
        </w:rPr>
        <w:t>__</w:t>
      </w:r>
      <w:r w:rsidR="00E06A39">
        <w:rPr>
          <w:rFonts w:ascii="Times New Roman" w:hAnsi="Times New Roman"/>
          <w:sz w:val="24"/>
          <w:szCs w:val="24"/>
        </w:rPr>
        <w:t>_</w:t>
      </w:r>
      <w:r w:rsidR="0045152B" w:rsidRPr="00615F9A">
        <w:rPr>
          <w:rFonts w:ascii="Times New Roman" w:hAnsi="Times New Roman"/>
          <w:sz w:val="24"/>
          <w:szCs w:val="24"/>
        </w:rPr>
        <w:t>__________________,</w:t>
      </w:r>
    </w:p>
    <w:p w14:paraId="04BDF2EE" w14:textId="6A29B637" w:rsidR="0045152B" w:rsidRPr="00615F9A" w:rsidRDefault="0045152B" w:rsidP="0045152B">
      <w:pPr>
        <w:rPr>
          <w:rFonts w:ascii="Times New Roman" w:hAnsi="Times New Roman"/>
          <w:sz w:val="24"/>
          <w:szCs w:val="24"/>
        </w:rPr>
      </w:pPr>
      <w:r w:rsidRPr="00615F9A">
        <w:rPr>
          <w:rFonts w:ascii="Times New Roman" w:hAnsi="Times New Roman"/>
          <w:sz w:val="24"/>
          <w:szCs w:val="24"/>
        </w:rPr>
        <w:t>residente in via ___________________________________</w:t>
      </w:r>
      <w:r w:rsidR="00615F9A" w:rsidRPr="00615F9A">
        <w:rPr>
          <w:rFonts w:ascii="Times New Roman" w:hAnsi="Times New Roman"/>
          <w:sz w:val="24"/>
          <w:szCs w:val="24"/>
        </w:rPr>
        <w:t>_</w:t>
      </w:r>
      <w:r w:rsidRPr="00615F9A">
        <w:rPr>
          <w:rFonts w:ascii="Times New Roman" w:hAnsi="Times New Roman"/>
          <w:sz w:val="24"/>
          <w:szCs w:val="24"/>
        </w:rPr>
        <w:t>_______, n._________, CAP__________,</w:t>
      </w:r>
    </w:p>
    <w:p w14:paraId="2A806954" w14:textId="221FF2F6" w:rsidR="0045152B" w:rsidRPr="00615F9A" w:rsidRDefault="0045152B" w:rsidP="0045152B">
      <w:pPr>
        <w:rPr>
          <w:rFonts w:ascii="Times New Roman" w:hAnsi="Times New Roman"/>
          <w:sz w:val="24"/>
          <w:szCs w:val="24"/>
        </w:rPr>
      </w:pPr>
      <w:r w:rsidRPr="00615F9A">
        <w:rPr>
          <w:rFonts w:ascii="Times New Roman" w:hAnsi="Times New Roman"/>
          <w:sz w:val="24"/>
          <w:szCs w:val="24"/>
        </w:rPr>
        <w:t>Provinci</w:t>
      </w:r>
      <w:r w:rsidR="00615F9A" w:rsidRPr="00615F9A">
        <w:rPr>
          <w:rFonts w:ascii="Times New Roman" w:hAnsi="Times New Roman"/>
          <w:sz w:val="24"/>
          <w:szCs w:val="24"/>
        </w:rPr>
        <w:t>a</w:t>
      </w:r>
      <w:r w:rsidRPr="00615F9A">
        <w:rPr>
          <w:rFonts w:ascii="Times New Roman" w:hAnsi="Times New Roman"/>
          <w:sz w:val="24"/>
          <w:szCs w:val="24"/>
        </w:rPr>
        <w:t>________,</w:t>
      </w:r>
      <w:r w:rsidR="00615F9A" w:rsidRPr="00615F9A">
        <w:rPr>
          <w:rFonts w:ascii="Times New Roman" w:hAnsi="Times New Roman"/>
          <w:sz w:val="24"/>
          <w:szCs w:val="24"/>
        </w:rPr>
        <w:t xml:space="preserve"> </w:t>
      </w:r>
      <w:r w:rsidRPr="00615F9A">
        <w:rPr>
          <w:rFonts w:ascii="Times New Roman" w:hAnsi="Times New Roman"/>
          <w:sz w:val="24"/>
          <w:szCs w:val="24"/>
        </w:rPr>
        <w:t>indirizzo PEC ___________</w:t>
      </w:r>
      <w:r w:rsidR="00E06A39">
        <w:rPr>
          <w:rFonts w:ascii="Times New Roman" w:hAnsi="Times New Roman"/>
          <w:sz w:val="24"/>
          <w:szCs w:val="24"/>
        </w:rPr>
        <w:t>_</w:t>
      </w:r>
      <w:r w:rsidRPr="00615F9A">
        <w:rPr>
          <w:rFonts w:ascii="Times New Roman" w:hAnsi="Times New Roman"/>
          <w:sz w:val="24"/>
          <w:szCs w:val="24"/>
        </w:rPr>
        <w:t>__________________________________________</w:t>
      </w:r>
      <w:r w:rsidR="00615F9A" w:rsidRPr="00615F9A">
        <w:rPr>
          <w:rFonts w:ascii="Times New Roman" w:hAnsi="Times New Roman"/>
          <w:sz w:val="24"/>
          <w:szCs w:val="24"/>
        </w:rPr>
        <w:t>,</w:t>
      </w:r>
    </w:p>
    <w:p w14:paraId="1B558E77" w14:textId="77777777" w:rsidR="0045152B" w:rsidRPr="00615F9A" w:rsidRDefault="0045152B" w:rsidP="0045152B">
      <w:pPr>
        <w:rPr>
          <w:rFonts w:ascii="Times New Roman" w:hAnsi="Times New Roman"/>
          <w:sz w:val="24"/>
          <w:szCs w:val="24"/>
        </w:rPr>
      </w:pPr>
      <w:r w:rsidRPr="00615F9A">
        <w:rPr>
          <w:rFonts w:ascii="Times New Roman" w:hAnsi="Times New Roman"/>
          <w:sz w:val="24"/>
          <w:szCs w:val="24"/>
        </w:rPr>
        <w:t>in nome e per conto dell’operatore stesso</w:t>
      </w:r>
    </w:p>
    <w:p w14:paraId="3C4721A1" w14:textId="77777777" w:rsidR="0045152B" w:rsidRPr="00615F9A" w:rsidRDefault="0045152B" w:rsidP="0045152B">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615F9A">
        <w:rPr>
          <w:rFonts w:ascii="Times New Roman" w:eastAsia="SimSun" w:hAnsi="Times New Roman"/>
          <w:kern w:val="3"/>
          <w:sz w:val="24"/>
          <w:szCs w:val="24"/>
          <w:lang w:eastAsia="zh-CN" w:bidi="hi-IN"/>
        </w:rPr>
        <w:t>Visto l’A</w:t>
      </w:r>
      <w:r w:rsidRPr="00615F9A">
        <w:rPr>
          <w:rFonts w:ascii="Times New Roman" w:eastAsia="Arial Unicode MS" w:hAnsi="Times New Roman"/>
          <w:kern w:val="3"/>
          <w:sz w:val="24"/>
          <w:szCs w:val="24"/>
          <w:lang w:eastAsia="zh-CN"/>
        </w:rPr>
        <w:t>vviso di indagine di mercato,</w:t>
      </w:r>
    </w:p>
    <w:p w14:paraId="0FE1F263" w14:textId="77777777" w:rsidR="0045152B" w:rsidRPr="00615F9A" w:rsidRDefault="0045152B" w:rsidP="0045152B">
      <w:pPr>
        <w:widowControl w:val="0"/>
        <w:suppressAutoHyphens/>
        <w:autoSpaceDN w:val="0"/>
        <w:spacing w:after="0" w:line="320" w:lineRule="exact"/>
        <w:jc w:val="center"/>
        <w:textAlignment w:val="baseline"/>
        <w:rPr>
          <w:rFonts w:ascii="Times New Roman" w:eastAsia="Arial Unicode MS" w:hAnsi="Times New Roman"/>
          <w:b/>
          <w:kern w:val="3"/>
          <w:sz w:val="24"/>
          <w:szCs w:val="24"/>
          <w:lang w:eastAsia="zh-CN"/>
        </w:rPr>
      </w:pPr>
    </w:p>
    <w:p w14:paraId="6A1C6BB9" w14:textId="116A713A" w:rsidR="0045152B" w:rsidRPr="00615F9A" w:rsidRDefault="0045152B" w:rsidP="0045152B">
      <w:pPr>
        <w:widowControl w:val="0"/>
        <w:suppressAutoHyphens/>
        <w:autoSpaceDN w:val="0"/>
        <w:spacing w:after="0" w:line="320" w:lineRule="exact"/>
        <w:jc w:val="center"/>
        <w:textAlignment w:val="baseline"/>
        <w:rPr>
          <w:rFonts w:ascii="Times New Roman" w:eastAsia="Arial Unicode MS" w:hAnsi="Times New Roman"/>
          <w:kern w:val="3"/>
          <w:sz w:val="24"/>
          <w:szCs w:val="24"/>
          <w:lang w:eastAsia="zh-CN"/>
        </w:rPr>
      </w:pPr>
      <w:r w:rsidRPr="00615F9A">
        <w:rPr>
          <w:rFonts w:ascii="Times New Roman" w:eastAsia="Arial Unicode MS" w:hAnsi="Times New Roman"/>
          <w:kern w:val="3"/>
          <w:sz w:val="24"/>
          <w:szCs w:val="24"/>
          <w:lang w:eastAsia="zh-CN"/>
        </w:rPr>
        <w:t xml:space="preserve">FORMULA LA PRESENTE ISTANZA DI </w:t>
      </w:r>
      <w:r w:rsidR="00670F44">
        <w:rPr>
          <w:rFonts w:ascii="Times New Roman" w:eastAsia="Arial Unicode MS" w:hAnsi="Times New Roman"/>
          <w:kern w:val="3"/>
          <w:sz w:val="24"/>
          <w:szCs w:val="24"/>
          <w:lang w:eastAsia="zh-CN"/>
        </w:rPr>
        <w:t>MANIFESTAZIONE DI INTERESSE</w:t>
      </w:r>
    </w:p>
    <w:p w14:paraId="5F5D750B" w14:textId="77777777" w:rsidR="0045152B" w:rsidRPr="00615F9A" w:rsidRDefault="0045152B" w:rsidP="0045152B">
      <w:pPr>
        <w:pStyle w:val="Standard"/>
        <w:autoSpaceDE w:val="0"/>
        <w:spacing w:line="320" w:lineRule="exact"/>
        <w:jc w:val="both"/>
        <w:rPr>
          <w:rFonts w:cs="Times New Roman"/>
          <w:color w:val="000000"/>
          <w:lang w:eastAsia="it-IT"/>
        </w:rPr>
      </w:pPr>
      <w:r w:rsidRPr="00615F9A">
        <w:rPr>
          <w:rFonts w:cs="Times New Roman"/>
          <w:color w:val="000000"/>
          <w:lang w:eastAsia="it-IT"/>
        </w:rPr>
        <w:t>A tal fine, consapevole delle sanzioni penali previste dall’art. 76 del D.P.R.445/2000 e delle conseguenze previste dall’art. 75 del medesimo D.P.R., per le ipotesi di falsità in atti e dichiarazioni mendaci;</w:t>
      </w:r>
    </w:p>
    <w:p w14:paraId="1F6002DC" w14:textId="77777777" w:rsidR="0045152B" w:rsidRPr="00615F9A" w:rsidRDefault="0045152B" w:rsidP="0045152B">
      <w:pPr>
        <w:pStyle w:val="Standard"/>
        <w:autoSpaceDE w:val="0"/>
        <w:spacing w:line="320" w:lineRule="exact"/>
        <w:jc w:val="both"/>
        <w:rPr>
          <w:rFonts w:cs="Times New Roman"/>
        </w:rPr>
      </w:pPr>
    </w:p>
    <w:p w14:paraId="415A7FEC" w14:textId="77777777" w:rsidR="0045152B" w:rsidRPr="00615F9A" w:rsidRDefault="0045152B" w:rsidP="0045152B">
      <w:pPr>
        <w:pStyle w:val="Standard"/>
        <w:spacing w:line="320" w:lineRule="exact"/>
        <w:jc w:val="center"/>
        <w:rPr>
          <w:rFonts w:cs="Times New Roman"/>
          <w:b/>
        </w:rPr>
      </w:pPr>
      <w:r w:rsidRPr="00615F9A">
        <w:rPr>
          <w:rFonts w:cs="Times New Roman"/>
          <w:b/>
        </w:rPr>
        <w:t>DICHIARA</w:t>
      </w:r>
    </w:p>
    <w:p w14:paraId="47EA5DF2" w14:textId="77777777" w:rsidR="0045152B" w:rsidRPr="00615F9A" w:rsidRDefault="0045152B" w:rsidP="0045152B">
      <w:pPr>
        <w:pStyle w:val="Standard"/>
        <w:spacing w:line="320" w:lineRule="exact"/>
        <w:jc w:val="center"/>
        <w:rPr>
          <w:rFonts w:cs="Times New Roman"/>
          <w:i/>
        </w:rPr>
      </w:pPr>
      <w:r w:rsidRPr="00615F9A">
        <w:rPr>
          <w:rFonts w:cs="Times New Roman"/>
          <w:i/>
        </w:rPr>
        <w:t xml:space="preserve">(ai sensi dell’art. 47 del D.P.R. 28/12/2000, n. 445 e </w:t>
      </w:r>
      <w:proofErr w:type="spellStart"/>
      <w:r w:rsidRPr="00615F9A">
        <w:rPr>
          <w:rFonts w:cs="Times New Roman"/>
          <w:i/>
        </w:rPr>
        <w:t>s.m.i.</w:t>
      </w:r>
      <w:proofErr w:type="spellEnd"/>
      <w:r w:rsidRPr="00615F9A">
        <w:rPr>
          <w:rFonts w:cs="Times New Roman"/>
          <w:i/>
        </w:rPr>
        <w:t>)</w:t>
      </w:r>
    </w:p>
    <w:p w14:paraId="0522E542" w14:textId="3A9063E6" w:rsidR="0045152B" w:rsidRPr="00615F9A" w:rsidRDefault="0045152B" w:rsidP="0045152B">
      <w:pPr>
        <w:pStyle w:val="Standard"/>
        <w:numPr>
          <w:ilvl w:val="0"/>
          <w:numId w:val="25"/>
        </w:numPr>
        <w:autoSpaceDE w:val="0"/>
        <w:spacing w:line="320" w:lineRule="exact"/>
        <w:ind w:left="284" w:hanging="284"/>
        <w:jc w:val="both"/>
        <w:rPr>
          <w:rFonts w:cs="Times New Roman"/>
        </w:rPr>
      </w:pPr>
      <w:r w:rsidRPr="00615F9A">
        <w:rPr>
          <w:rFonts w:cs="Times New Roman"/>
        </w:rPr>
        <w:t>che è intenzione del soggetto giuridico sopra individuato partecipare all</w:t>
      </w:r>
      <w:r w:rsidR="00615F9A" w:rsidRPr="00615F9A">
        <w:rPr>
          <w:rFonts w:cs="Times New Roman"/>
        </w:rPr>
        <w:t>’avviso pubblico esplorativo</w:t>
      </w:r>
      <w:r w:rsidRPr="00615F9A">
        <w:rPr>
          <w:rFonts w:cs="Times New Roman"/>
        </w:rPr>
        <w:t xml:space="preserve"> nella seguente forma (</w:t>
      </w:r>
      <w:r w:rsidRPr="00615F9A">
        <w:rPr>
          <w:rFonts w:cs="Times New Roman"/>
          <w:b/>
        </w:rPr>
        <w:t>barrare la casella di interesse</w:t>
      </w:r>
      <w:r w:rsidRPr="00615F9A">
        <w:rPr>
          <w:rFonts w:cs="Times New Roman"/>
        </w:rPr>
        <w:t>):</w:t>
      </w:r>
    </w:p>
    <w:p w14:paraId="26C1CE60" w14:textId="77777777" w:rsidR="0045152B" w:rsidRPr="00615F9A" w:rsidRDefault="0045152B" w:rsidP="0045152B">
      <w:pPr>
        <w:pStyle w:val="sche3"/>
        <w:numPr>
          <w:ilvl w:val="0"/>
          <w:numId w:val="24"/>
        </w:numPr>
        <w:tabs>
          <w:tab w:val="left" w:pos="1134"/>
        </w:tabs>
        <w:spacing w:line="320" w:lineRule="exact"/>
        <w:rPr>
          <w:sz w:val="24"/>
          <w:szCs w:val="24"/>
          <w:lang w:val="it-IT"/>
        </w:rPr>
      </w:pPr>
      <w:r w:rsidRPr="00615F9A">
        <w:rPr>
          <w:sz w:val="24"/>
          <w:szCs w:val="24"/>
          <w:lang w:val="it-IT"/>
        </w:rPr>
        <w:t>singolarmente, come Società o Impresa,</w:t>
      </w:r>
    </w:p>
    <w:p w14:paraId="7416F198" w14:textId="373CA543" w:rsidR="0045152B" w:rsidRPr="00615F9A" w:rsidRDefault="0045152B" w:rsidP="0045152B">
      <w:pPr>
        <w:pStyle w:val="sche3"/>
        <w:numPr>
          <w:ilvl w:val="0"/>
          <w:numId w:val="24"/>
        </w:numPr>
        <w:tabs>
          <w:tab w:val="left" w:pos="1134"/>
        </w:tabs>
        <w:spacing w:line="320" w:lineRule="exact"/>
        <w:rPr>
          <w:sz w:val="24"/>
          <w:szCs w:val="24"/>
          <w:lang w:val="it-IT"/>
        </w:rPr>
      </w:pPr>
      <w:r w:rsidRPr="00615F9A">
        <w:rPr>
          <w:sz w:val="24"/>
          <w:szCs w:val="24"/>
          <w:lang w:val="it-IT"/>
        </w:rPr>
        <w:t>(indicare la forma di partecipazione) _______________________</w:t>
      </w:r>
      <w:r w:rsidR="00E06A39">
        <w:rPr>
          <w:sz w:val="24"/>
          <w:szCs w:val="24"/>
          <w:lang w:val="it-IT"/>
        </w:rPr>
        <w:t>__</w:t>
      </w:r>
      <w:r w:rsidRPr="00615F9A">
        <w:rPr>
          <w:sz w:val="24"/>
          <w:szCs w:val="24"/>
          <w:lang w:val="it-IT"/>
        </w:rPr>
        <w:t>__________________</w:t>
      </w:r>
      <w:r w:rsidR="00E06A39">
        <w:rPr>
          <w:sz w:val="24"/>
          <w:szCs w:val="24"/>
          <w:lang w:val="it-IT"/>
        </w:rPr>
        <w:t>;</w:t>
      </w:r>
    </w:p>
    <w:p w14:paraId="2F3F4151" w14:textId="77777777" w:rsidR="0045152B" w:rsidRPr="00615F9A" w:rsidRDefault="0045152B" w:rsidP="0045152B">
      <w:pPr>
        <w:pStyle w:val="Standard"/>
        <w:numPr>
          <w:ilvl w:val="0"/>
          <w:numId w:val="25"/>
        </w:numPr>
        <w:autoSpaceDE w:val="0"/>
        <w:spacing w:line="320" w:lineRule="exact"/>
        <w:ind w:left="284" w:hanging="284"/>
        <w:jc w:val="both"/>
        <w:rPr>
          <w:rFonts w:cs="Times New Roman"/>
        </w:rPr>
      </w:pPr>
      <w:r w:rsidRPr="00615F9A">
        <w:rPr>
          <w:rFonts w:cs="Times New Roman"/>
        </w:rPr>
        <w:t>di essere a conoscenza che, in caso di partecipazione in raggruppamento temporaneo di concorrenti, il soggetto giuridico sopra rappresentato sarà individuato quale mandatario;</w:t>
      </w:r>
    </w:p>
    <w:p w14:paraId="28B985E3" w14:textId="77777777" w:rsidR="0045152B" w:rsidRPr="00615F9A" w:rsidRDefault="0045152B" w:rsidP="0045152B">
      <w:pPr>
        <w:pStyle w:val="Standard"/>
        <w:numPr>
          <w:ilvl w:val="0"/>
          <w:numId w:val="25"/>
        </w:numPr>
        <w:autoSpaceDE w:val="0"/>
        <w:spacing w:line="320" w:lineRule="exact"/>
        <w:ind w:left="284" w:hanging="284"/>
        <w:jc w:val="both"/>
        <w:rPr>
          <w:rFonts w:cs="Times New Roman"/>
        </w:rPr>
      </w:pPr>
      <w:r w:rsidRPr="00615F9A">
        <w:rPr>
          <w:rFonts w:cs="Times New Roman"/>
        </w:rPr>
        <w:t>che il soggetto giuridico sopra individuato possiede i seguenti requisiti per la partecipazione alla presente procedura (anche nel caso di altre forme di partecipazione) e quindi:</w:t>
      </w:r>
    </w:p>
    <w:p w14:paraId="7052178D" w14:textId="77777777" w:rsidR="0045152B" w:rsidRPr="00615F9A" w:rsidRDefault="0045152B" w:rsidP="0045152B">
      <w:pPr>
        <w:ind w:left="284"/>
        <w:jc w:val="both"/>
        <w:rPr>
          <w:rFonts w:ascii="Times New Roman" w:hAnsi="Times New Roman"/>
          <w:sz w:val="24"/>
          <w:szCs w:val="24"/>
        </w:rPr>
      </w:pPr>
      <w:r w:rsidRPr="00615F9A">
        <w:rPr>
          <w:rFonts w:ascii="Times New Roman" w:hAnsi="Times New Roman"/>
          <w:sz w:val="24"/>
          <w:szCs w:val="24"/>
        </w:rPr>
        <w:t>1) requisiti di ordine generale: l’operatore dichiara di non versare in alcuna delle cause di esclusione di cui agli artt. 94 e 95 del Codice dei Contratti Pubblici;</w:t>
      </w:r>
    </w:p>
    <w:p w14:paraId="185E5E02" w14:textId="00853E8E" w:rsidR="0045152B" w:rsidRPr="00615F9A" w:rsidRDefault="0045152B" w:rsidP="0045152B">
      <w:pPr>
        <w:ind w:left="284"/>
        <w:jc w:val="both"/>
        <w:rPr>
          <w:rFonts w:ascii="Times New Roman" w:hAnsi="Times New Roman"/>
          <w:sz w:val="24"/>
          <w:szCs w:val="24"/>
        </w:rPr>
      </w:pPr>
      <w:r w:rsidRPr="00615F9A">
        <w:rPr>
          <w:rFonts w:ascii="Times New Roman" w:hAnsi="Times New Roman"/>
          <w:sz w:val="24"/>
          <w:szCs w:val="24"/>
        </w:rPr>
        <w:t>2) requisiti di idoneità professionale: l’operatore, indica l’iscrizione nel registro della camera di commercio, industria, artigianato e agricoltura o presso i competenti ordini professionali per un’attività pertinente anche se non coincidente con l’oggetto dell’appalto precisando gli estremi dell’iscrizione: _________________________</w:t>
      </w:r>
      <w:r w:rsidR="00615F9A" w:rsidRPr="00615F9A">
        <w:rPr>
          <w:rFonts w:ascii="Times New Roman" w:hAnsi="Times New Roman"/>
          <w:sz w:val="24"/>
          <w:szCs w:val="24"/>
        </w:rPr>
        <w:t>_____;</w:t>
      </w:r>
    </w:p>
    <w:p w14:paraId="774927D9"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 xml:space="preserve">Se operatore economico di altro Stato membro non residente in Italia, indica l’iscrizione in uno dei registri professionali o commerciali degli altri Stati membri di cui all’allegato II.11 del </w:t>
      </w:r>
      <w:proofErr w:type="spellStart"/>
      <w:r w:rsidRPr="00615F9A">
        <w:rPr>
          <w:rFonts w:ascii="Times New Roman" w:hAnsi="Times New Roman"/>
          <w:sz w:val="24"/>
          <w:szCs w:val="24"/>
        </w:rPr>
        <w:t>DLgs</w:t>
      </w:r>
      <w:proofErr w:type="spellEnd"/>
      <w:r w:rsidRPr="00615F9A">
        <w:rPr>
          <w:rFonts w:ascii="Times New Roman" w:hAnsi="Times New Roman"/>
          <w:sz w:val="24"/>
          <w:szCs w:val="24"/>
        </w:rPr>
        <w:t xml:space="preserve"> n. 36/2023 precisandone gli estremi: _________________________;</w:t>
      </w:r>
    </w:p>
    <w:p w14:paraId="4C8AA7B8"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 xml:space="preserve">3) requisiti di capacità tecnica e professionale: </w:t>
      </w:r>
    </w:p>
    <w:p w14:paraId="27B5D8A8" w14:textId="77777777" w:rsidR="00615F9A" w:rsidRPr="00615F9A" w:rsidRDefault="0045152B" w:rsidP="00615F9A">
      <w:pPr>
        <w:pBdr>
          <w:top w:val="nil"/>
          <w:left w:val="nil"/>
          <w:bottom w:val="nil"/>
          <w:right w:val="nil"/>
          <w:between w:val="nil"/>
        </w:pBdr>
        <w:spacing w:after="0" w:line="360" w:lineRule="auto"/>
        <w:jc w:val="both"/>
        <w:rPr>
          <w:rFonts w:ascii="Times New Roman" w:hAnsi="Times New Roman"/>
          <w:sz w:val="24"/>
          <w:szCs w:val="24"/>
        </w:rPr>
      </w:pPr>
      <w:r w:rsidRPr="00615F9A">
        <w:rPr>
          <w:rFonts w:ascii="Times New Roman" w:hAnsi="Times New Roman"/>
          <w:sz w:val="24"/>
          <w:szCs w:val="24"/>
        </w:rPr>
        <w:lastRenderedPageBreak/>
        <w:t>a)</w:t>
      </w:r>
      <w:r w:rsidRPr="00615F9A">
        <w:rPr>
          <w:rFonts w:ascii="Times New Roman" w:hAnsi="Times New Roman"/>
          <w:sz w:val="24"/>
          <w:szCs w:val="24"/>
        </w:rPr>
        <w:tab/>
      </w:r>
      <w:r w:rsidR="00615F9A" w:rsidRPr="00615F9A">
        <w:rPr>
          <w:rFonts w:ascii="Times New Roman" w:hAnsi="Times New Roman"/>
          <w:sz w:val="24"/>
          <w:szCs w:val="24"/>
        </w:rPr>
        <w:t>Esperienza dell’operatore economico negli ultimi dieci anni dalla data di pubblicazione del presente avviso di contratti analoghi a quello in affidamento, anche a favore di soggetti privati.</w:t>
      </w:r>
    </w:p>
    <w:p w14:paraId="7E51094B" w14:textId="06457B51" w:rsidR="0045152B" w:rsidRPr="00615F9A" w:rsidRDefault="0045152B" w:rsidP="0045152B">
      <w:pPr>
        <w:ind w:firstLine="708"/>
        <w:jc w:val="both"/>
        <w:rPr>
          <w:rFonts w:ascii="Times New Roman" w:hAnsi="Times New Roman"/>
          <w:sz w:val="24"/>
          <w:szCs w:val="24"/>
        </w:rPr>
      </w:pPr>
    </w:p>
    <w:p w14:paraId="05DE7F15"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 xml:space="preserve">Nell’ipotesi di partecipazione in raggruppamento temporaneo i requisiti tecnico professionali devono essere posseduti dal raggruppamento nel suo complesso, fermo restando che ogni componente del raggruppamento deve possedere esperienze pregresse idonee ad integrare i requisiti medesimi. </w:t>
      </w:r>
    </w:p>
    <w:p w14:paraId="43BDED6B"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4)</w:t>
      </w:r>
      <w:r w:rsidRPr="00615F9A">
        <w:rPr>
          <w:rFonts w:ascii="Times New Roman" w:hAnsi="Times New Roman"/>
          <w:sz w:val="24"/>
          <w:szCs w:val="24"/>
        </w:rPr>
        <w:tab/>
        <w:t>di impegnarsi, ai sensi dell’art. 47 comma 4 del D.L. n. 77/2021 convertito in L. n. 108/2021 ad assumersi l’obbligo, a pena di esclusione dalla gara, in caso di aggiudicazione dell’appalto, di assicurare all’occupazione giovanile una quota pari ad almeno il 30% e alle assunzioni femminili una quota pari ad almeno il 30% delle assunzioni necessarie per l’esecuzione del contratto o per la realizzazione di attività ad esso connesse o strumentali. A tal fine, allega dichiarazione, ove sono indicate le modalità con le quali adempie agli impegni previsti al punto 3.1 dell’avviso “Condizioni ulteriori di esecuzione” o dichiarazione ove è indicato che non assumerà personale per l’esecuzione del contratto di cui alla presente procedura;</w:t>
      </w:r>
    </w:p>
    <w:p w14:paraId="684A02D3"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5)</w:t>
      </w:r>
      <w:r w:rsidRPr="00615F9A">
        <w:rPr>
          <w:rFonts w:ascii="Times New Roman" w:hAnsi="Times New Roman"/>
          <w:sz w:val="24"/>
          <w:szCs w:val="24"/>
        </w:rPr>
        <w:tab/>
        <w:t>che l’impresa ha la seguente dimensione aziendale:</w:t>
      </w:r>
    </w:p>
    <w:p w14:paraId="7A5B5A80" w14:textId="77777777" w:rsidR="0045152B" w:rsidRPr="00615F9A" w:rsidRDefault="0045152B" w:rsidP="0045152B">
      <w:pPr>
        <w:ind w:left="708"/>
        <w:jc w:val="both"/>
        <w:rPr>
          <w:rFonts w:ascii="Times New Roman" w:hAnsi="Times New Roman"/>
          <w:sz w:val="24"/>
          <w:szCs w:val="24"/>
        </w:rPr>
      </w:pPr>
      <w:r w:rsidRPr="00615F9A">
        <w:rPr>
          <w:rFonts w:ascii="Times New Roman" w:hAnsi="Times New Roman"/>
          <w:sz w:val="24"/>
          <w:szCs w:val="24"/>
        </w:rPr>
        <w:t>□ da 0 a inferiore a 15 dipendenti</w:t>
      </w:r>
    </w:p>
    <w:p w14:paraId="1DABD863" w14:textId="77777777" w:rsidR="0045152B" w:rsidRPr="00615F9A" w:rsidRDefault="0045152B" w:rsidP="0045152B">
      <w:pPr>
        <w:ind w:left="708"/>
        <w:jc w:val="both"/>
        <w:rPr>
          <w:rFonts w:ascii="Times New Roman" w:hAnsi="Times New Roman"/>
          <w:sz w:val="24"/>
          <w:szCs w:val="24"/>
        </w:rPr>
      </w:pPr>
      <w:r w:rsidRPr="00615F9A">
        <w:rPr>
          <w:rFonts w:ascii="Times New Roman" w:hAnsi="Times New Roman"/>
          <w:sz w:val="24"/>
          <w:szCs w:val="24"/>
        </w:rPr>
        <w:t>□ da 15 a 50 dipendenti</w:t>
      </w:r>
    </w:p>
    <w:p w14:paraId="6499196A" w14:textId="77777777" w:rsidR="0045152B" w:rsidRPr="00615F9A" w:rsidRDefault="0045152B" w:rsidP="0045152B">
      <w:pPr>
        <w:ind w:left="708"/>
        <w:jc w:val="both"/>
        <w:rPr>
          <w:rFonts w:ascii="Times New Roman" w:hAnsi="Times New Roman"/>
          <w:sz w:val="24"/>
          <w:szCs w:val="24"/>
        </w:rPr>
      </w:pPr>
      <w:r w:rsidRPr="00615F9A">
        <w:rPr>
          <w:rFonts w:ascii="Times New Roman" w:hAnsi="Times New Roman"/>
          <w:sz w:val="24"/>
          <w:szCs w:val="24"/>
        </w:rPr>
        <w:t>□ oltre 50 dipendenti;</w:t>
      </w:r>
    </w:p>
    <w:p w14:paraId="6070F456"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6)</w:t>
      </w:r>
      <w:r w:rsidRPr="00615F9A">
        <w:rPr>
          <w:rFonts w:ascii="Times New Roman" w:hAnsi="Times New Roman"/>
          <w:sz w:val="24"/>
          <w:szCs w:val="24"/>
        </w:rPr>
        <w:tab/>
        <w:t>(</w:t>
      </w:r>
      <w:r w:rsidRPr="00615F9A">
        <w:rPr>
          <w:rFonts w:ascii="Times New Roman" w:hAnsi="Times New Roman"/>
          <w:i/>
          <w:sz w:val="24"/>
          <w:szCs w:val="24"/>
        </w:rPr>
        <w:t>in caso di operatori con meno di 15 dipendenti</w:t>
      </w:r>
      <w:r w:rsidRPr="00615F9A">
        <w:rPr>
          <w:rFonts w:ascii="Times New Roman" w:hAnsi="Times New Roman"/>
          <w:sz w:val="24"/>
          <w:szCs w:val="24"/>
        </w:rPr>
        <w:t xml:space="preserve">) </w:t>
      </w:r>
    </w:p>
    <w:p w14:paraId="685A789B" w14:textId="77777777" w:rsidR="0045152B" w:rsidRPr="00615F9A" w:rsidRDefault="0045152B" w:rsidP="0045152B">
      <w:pPr>
        <w:ind w:left="709"/>
        <w:jc w:val="both"/>
        <w:rPr>
          <w:rFonts w:ascii="Times New Roman" w:hAnsi="Times New Roman"/>
          <w:sz w:val="24"/>
          <w:szCs w:val="24"/>
        </w:rPr>
      </w:pPr>
      <w:r w:rsidRPr="00615F9A">
        <w:rPr>
          <w:rFonts w:ascii="Times New Roman" w:hAnsi="Times New Roman"/>
          <w:sz w:val="24"/>
          <w:szCs w:val="24"/>
        </w:rPr>
        <w:t>□ di non essere tenuto al rispetto di quanto prescritto dall’art. 47, commi 2, 3 e 3bis, del D.L. n. 77/2021, convertito in L. n. 108/2021;</w:t>
      </w:r>
    </w:p>
    <w:p w14:paraId="71D1CBB1"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7)</w:t>
      </w:r>
      <w:r w:rsidRPr="00615F9A">
        <w:rPr>
          <w:rFonts w:ascii="Times New Roman" w:hAnsi="Times New Roman"/>
          <w:sz w:val="24"/>
          <w:szCs w:val="24"/>
        </w:rPr>
        <w:tab/>
        <w:t>(</w:t>
      </w:r>
      <w:r w:rsidRPr="00615F9A">
        <w:rPr>
          <w:rFonts w:ascii="Times New Roman" w:hAnsi="Times New Roman"/>
          <w:i/>
          <w:sz w:val="24"/>
          <w:szCs w:val="24"/>
        </w:rPr>
        <w:t>in caso di operatori con un numero di dipendenti pari o superiore a 15 e non superiore a 50 e in caso di operatori stranieri con un numero di dipendenti superiore a 50</w:t>
      </w:r>
      <w:r w:rsidRPr="00615F9A">
        <w:rPr>
          <w:rFonts w:ascii="Times New Roman" w:hAnsi="Times New Roman"/>
          <w:sz w:val="24"/>
          <w:szCs w:val="24"/>
        </w:rPr>
        <w:t>)</w:t>
      </w:r>
    </w:p>
    <w:p w14:paraId="18802908" w14:textId="6126A536"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w:t>
      </w:r>
      <w:r w:rsidRPr="00615F9A">
        <w:rPr>
          <w:rFonts w:ascii="Times New Roman" w:hAnsi="Times New Roman"/>
          <w:sz w:val="24"/>
          <w:szCs w:val="24"/>
        </w:rPr>
        <w:tab/>
        <w:t xml:space="preserve">di impegnarsi, in caso di affidamento, a consegnare al Committente, entro 6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tramessa alle rappresentanze </w:t>
      </w:r>
      <w:r w:rsidRPr="00615F9A">
        <w:rPr>
          <w:rFonts w:ascii="Times New Roman" w:hAnsi="Times New Roman"/>
          <w:sz w:val="24"/>
          <w:szCs w:val="24"/>
        </w:rPr>
        <w:lastRenderedPageBreak/>
        <w:t>sindacali aziendali - ove presenti - e in modalità telematica al Ministero del Lavoro e delle Politiche Sociali utilizzando l’apposito portale, attraverso il quale la Consigliera e il Consigliere regionale di Parità potranno accedere ai rapporti trasmessi dalle aziende;</w:t>
      </w:r>
    </w:p>
    <w:p w14:paraId="07B2E8C2"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w:t>
      </w:r>
      <w:r w:rsidRPr="00615F9A">
        <w:rPr>
          <w:rFonts w:ascii="Times New Roman" w:hAnsi="Times New Roman"/>
          <w:sz w:val="24"/>
          <w:szCs w:val="24"/>
        </w:rPr>
        <w:tab/>
        <w:t>di impegnarsi a consegnare al Committente, entro 6 mesi dalla conclusione del Contratto, una dichiarazione del legale rappresentante che attesti di essere in regola con le norme che disciplinano il diritto al lavoro delle persone con disabilità,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rappresentanze sindacali;</w:t>
      </w:r>
    </w:p>
    <w:p w14:paraId="75980D93"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8)</w:t>
      </w:r>
      <w:r w:rsidRPr="00615F9A">
        <w:rPr>
          <w:rFonts w:ascii="Times New Roman" w:hAnsi="Times New Roman"/>
          <w:sz w:val="24"/>
          <w:szCs w:val="24"/>
        </w:rPr>
        <w:tab/>
        <w:t>(</w:t>
      </w:r>
      <w:r w:rsidRPr="00615F9A">
        <w:rPr>
          <w:rFonts w:ascii="Times New Roman" w:hAnsi="Times New Roman"/>
          <w:i/>
          <w:sz w:val="24"/>
          <w:szCs w:val="24"/>
        </w:rPr>
        <w:t>in caso di operatori con un numero di dipendenti superiore a 50</w:t>
      </w:r>
      <w:r w:rsidRPr="00615F9A">
        <w:rPr>
          <w:rFonts w:ascii="Times New Roman" w:hAnsi="Times New Roman"/>
          <w:sz w:val="24"/>
          <w:szCs w:val="24"/>
        </w:rPr>
        <w:t>)</w:t>
      </w:r>
    </w:p>
    <w:p w14:paraId="654DBBF5" w14:textId="77777777" w:rsidR="0045152B" w:rsidRPr="00615F9A" w:rsidRDefault="0045152B" w:rsidP="0045152B">
      <w:pPr>
        <w:jc w:val="both"/>
        <w:rPr>
          <w:rFonts w:ascii="Times New Roman" w:hAnsi="Times New Roman"/>
          <w:sz w:val="24"/>
          <w:szCs w:val="24"/>
        </w:rPr>
      </w:pPr>
      <w:r w:rsidRPr="00615F9A">
        <w:rPr>
          <w:rFonts w:ascii="Times New Roman" w:hAnsi="Times New Roman"/>
          <w:b/>
          <w:sz w:val="24"/>
          <w:szCs w:val="24"/>
        </w:rPr>
        <w:t>Allega</w:t>
      </w:r>
      <w:r w:rsidRPr="00615F9A">
        <w:rPr>
          <w:rFonts w:ascii="Times New Roman" w:hAnsi="Times New Roman"/>
          <w:sz w:val="24"/>
          <w:szCs w:val="24"/>
        </w:rPr>
        <w:t xml:space="preserve"> Rapporto sulla situazione del personale, ex art. 47, comma 2 del </w:t>
      </w:r>
      <w:proofErr w:type="spellStart"/>
      <w:r w:rsidRPr="00615F9A">
        <w:rPr>
          <w:rFonts w:ascii="Times New Roman" w:hAnsi="Times New Roman"/>
          <w:sz w:val="24"/>
          <w:szCs w:val="24"/>
        </w:rPr>
        <w:t>d.l.</w:t>
      </w:r>
      <w:proofErr w:type="spellEnd"/>
      <w:r w:rsidRPr="00615F9A">
        <w:rPr>
          <w:rFonts w:ascii="Times New Roman" w:hAnsi="Times New Roman"/>
          <w:sz w:val="24"/>
          <w:szCs w:val="24"/>
        </w:rPr>
        <w:t xml:space="preserve"> 31 maggio 2021, n. 77, convertito con modificazioni dalla l. 29 luglio 2021, n. 108.</w:t>
      </w:r>
    </w:p>
    <w:p w14:paraId="72309412"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9)</w:t>
      </w:r>
      <w:r w:rsidRPr="00615F9A">
        <w:rPr>
          <w:rFonts w:ascii="Times New Roman" w:hAnsi="Times New Roman"/>
          <w:sz w:val="24"/>
          <w:szCs w:val="24"/>
        </w:rPr>
        <w:tab/>
        <w:t>di prendere atto che, ai sensi dell'art. 47, comma 6 del D.L. 77/2021, è prevista l’applicazione delle penali, anche nel caso di inadempimento agli obblighi di cui al comma 3, 3bis e 4 dell'art. 47, comma 3, D.L. 77/2021;</w:t>
      </w:r>
    </w:p>
    <w:p w14:paraId="4CAD7039" w14:textId="77777777" w:rsidR="0045152B" w:rsidRPr="00615F9A" w:rsidRDefault="0045152B" w:rsidP="0045152B">
      <w:pPr>
        <w:jc w:val="both"/>
        <w:rPr>
          <w:rFonts w:ascii="Times New Roman" w:hAnsi="Times New Roman"/>
          <w:sz w:val="24"/>
          <w:szCs w:val="24"/>
        </w:rPr>
      </w:pPr>
      <w:r w:rsidRPr="00615F9A">
        <w:rPr>
          <w:rFonts w:ascii="Times New Roman" w:hAnsi="Times New Roman"/>
          <w:sz w:val="24"/>
          <w:szCs w:val="24"/>
        </w:rPr>
        <w:t>10)</w:t>
      </w:r>
      <w:r w:rsidRPr="00615F9A">
        <w:rPr>
          <w:rFonts w:ascii="Times New Roman" w:hAnsi="Times New Roman"/>
          <w:sz w:val="24"/>
          <w:szCs w:val="24"/>
        </w:rPr>
        <w:tab/>
        <w:t>di non essere incorso, in una precedente procedura di gara/affidamento, nell’inadempimento dell’obbligo di cui all’articolo 47, comma 3, del D.L. n. 77/2021 e di non trovarsi, pertanto, nella impossibilità temporanea di partecipare ad ulteriori procedure di affidamento a valere sul PNRR;</w:t>
      </w:r>
    </w:p>
    <w:p w14:paraId="6E851190"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t>di aver preso visione e accettare tutte le disposizioni contenute nell’Avviso e nella documentazione con lo stesso pubblicata.</w:t>
      </w:r>
    </w:p>
    <w:p w14:paraId="01FFBBAD"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t>di non essere destinatario di provvedimenti di sospensione o interdettivi di cui all’art. 14 del D.lgs. 81/2008;</w:t>
      </w:r>
    </w:p>
    <w:p w14:paraId="4ACF80C9"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t>di non ricorrere in nessuna delle cause di esclusione previste dall’art. 67 del D.lgs. 159/2011 (normativa antimafia);</w:t>
      </w:r>
    </w:p>
    <w:p w14:paraId="158C8DEB"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t>di non trovarsi in alcuna delle situazioni di cui all’art. 53, comma 16-ter, del d.lgs. del 2001, n. 165 o che siano incorsi, ai sensi della normativa vigente, in ulteriori divieti a contrattare con la pubblica Amministrazione;</w:t>
      </w:r>
    </w:p>
    <w:p w14:paraId="4C2D3441"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lastRenderedPageBreak/>
        <w:t xml:space="preserve">di non trovarsi in alcuna delle condizioni di cui all'art. 2359 del </w:t>
      </w:r>
      <w:proofErr w:type="gramStart"/>
      <w:r w:rsidRPr="00615F9A">
        <w:rPr>
          <w:rFonts w:cs="Times New Roman"/>
        </w:rPr>
        <w:t>codice civile</w:t>
      </w:r>
      <w:proofErr w:type="gramEnd"/>
      <w:r w:rsidRPr="00615F9A">
        <w:rPr>
          <w:rFonts w:cs="Times New Roman"/>
        </w:rPr>
        <w:t xml:space="preserve"> con altri operatori economici che partecipano alla gara;</w:t>
      </w:r>
    </w:p>
    <w:p w14:paraId="7D3A912E"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t>di essere a conoscenza che la presente dichiarazione non costituisce prova di possesso dei requisiti generali e speciali richiesti per l’affidamento dei servizi che invece dovrà essere dichiarato dall’interessato ed accertato dalla stazione appaltante nei modi di legge in occasione della procedura negoziata di affidamento;</w:t>
      </w:r>
    </w:p>
    <w:p w14:paraId="4AE07D4F" w14:textId="77777777" w:rsidR="0045152B" w:rsidRPr="00615F9A" w:rsidRDefault="0045152B" w:rsidP="0045152B">
      <w:pPr>
        <w:pStyle w:val="Standard"/>
        <w:numPr>
          <w:ilvl w:val="0"/>
          <w:numId w:val="26"/>
        </w:numPr>
        <w:autoSpaceDE w:val="0"/>
        <w:spacing w:before="120" w:after="120" w:line="360" w:lineRule="atLeast"/>
        <w:ind w:left="284"/>
        <w:jc w:val="both"/>
        <w:rPr>
          <w:rFonts w:cs="Times New Roman"/>
        </w:rPr>
      </w:pPr>
      <w:r w:rsidRPr="00615F9A">
        <w:rPr>
          <w:rFonts w:cs="Times New Roman"/>
        </w:rPr>
        <w:t>di essere informato, ai sensi e per gli effetti del Regolamento UE sulla privacy n. 2016/679, che i dati personali raccolti saranno trattati, anche con strumenti informatici, esclusivamente nell’ambito del procedimento per il quale la presente dichiarazione viene resa.</w:t>
      </w:r>
    </w:p>
    <w:p w14:paraId="65D31FAB" w14:textId="77777777" w:rsidR="0045152B" w:rsidRPr="00615F9A" w:rsidRDefault="0045152B" w:rsidP="0045152B">
      <w:pPr>
        <w:pStyle w:val="Standard"/>
        <w:spacing w:before="120" w:after="120" w:line="360" w:lineRule="atLeast"/>
        <w:jc w:val="right"/>
        <w:rPr>
          <w:rFonts w:cs="Times New Roman"/>
        </w:rPr>
      </w:pPr>
      <w:r w:rsidRPr="00615F9A">
        <w:rPr>
          <w:rFonts w:cs="Times New Roman"/>
        </w:rPr>
        <w:t>Firma digitale</w:t>
      </w:r>
    </w:p>
    <w:p w14:paraId="6F72BD68" w14:textId="77777777" w:rsidR="0045152B" w:rsidRPr="00615F9A" w:rsidRDefault="0045152B" w:rsidP="0045152B">
      <w:pPr>
        <w:pStyle w:val="Standard"/>
        <w:spacing w:before="120" w:after="120" w:line="360" w:lineRule="atLeast"/>
        <w:rPr>
          <w:rFonts w:cs="Times New Roman"/>
          <w:color w:val="000000"/>
        </w:rPr>
      </w:pPr>
    </w:p>
    <w:p w14:paraId="1FD93A44" w14:textId="77777777" w:rsidR="0045152B" w:rsidRPr="00615F9A" w:rsidRDefault="0045152B" w:rsidP="0045152B">
      <w:pPr>
        <w:pStyle w:val="Standard"/>
        <w:spacing w:before="120" w:after="120" w:line="360" w:lineRule="atLeast"/>
        <w:jc w:val="both"/>
        <w:rPr>
          <w:rFonts w:cs="Times New Roman"/>
          <w:color w:val="000000"/>
        </w:rPr>
      </w:pPr>
      <w:r w:rsidRPr="00615F9A">
        <w:rPr>
          <w:rFonts w:cs="Times New Roman"/>
          <w:color w:val="000000"/>
        </w:rPr>
        <w:t xml:space="preserve">(1) Documento informatico firmato digitalmente ai sensi del T.U. 445/2000 e del D.lgs. 82/2005 e rispettive norme collegate, il quale sostituisce il documento cartaceo e la </w:t>
      </w:r>
      <w:r w:rsidRPr="00615F9A">
        <w:rPr>
          <w:rFonts w:cs="Times New Roman"/>
          <w:color w:val="000000"/>
          <w:u w:val="single"/>
        </w:rPr>
        <w:t>firma autografa.</w:t>
      </w:r>
    </w:p>
    <w:p w14:paraId="64F8DDED" w14:textId="77777777" w:rsidR="0045152B" w:rsidRPr="00615F9A" w:rsidRDefault="0045152B" w:rsidP="0045152B">
      <w:pPr>
        <w:pStyle w:val="Standard"/>
        <w:autoSpaceDE w:val="0"/>
        <w:spacing w:before="120" w:after="120" w:line="360" w:lineRule="atLeast"/>
        <w:jc w:val="both"/>
        <w:rPr>
          <w:rFonts w:cs="Times New Roman"/>
          <w:b/>
        </w:rPr>
      </w:pPr>
      <w:r w:rsidRPr="00615F9A">
        <w:rPr>
          <w:rFonts w:cs="Times New Roman"/>
          <w:b/>
        </w:rPr>
        <w:t xml:space="preserve">Allegati: </w:t>
      </w:r>
    </w:p>
    <w:p w14:paraId="3A66BC7B" w14:textId="474F50D7" w:rsidR="0045152B" w:rsidRDefault="0045152B" w:rsidP="0045152B">
      <w:pPr>
        <w:pStyle w:val="Standard"/>
        <w:autoSpaceDE w:val="0"/>
        <w:spacing w:before="120" w:after="120" w:line="360" w:lineRule="atLeast"/>
        <w:jc w:val="both"/>
        <w:rPr>
          <w:rFonts w:cs="Times New Roman"/>
          <w:b/>
        </w:rPr>
      </w:pPr>
      <w:r w:rsidRPr="00615F9A">
        <w:rPr>
          <w:rFonts w:cs="Times New Roman"/>
          <w:b/>
        </w:rPr>
        <w:t>1 – curriculum aziendale</w:t>
      </w:r>
      <w:r w:rsidR="00ED65E7">
        <w:rPr>
          <w:rFonts w:cs="Times New Roman"/>
          <w:b/>
        </w:rPr>
        <w:t>;</w:t>
      </w:r>
    </w:p>
    <w:p w14:paraId="670A2B79" w14:textId="08A93A12" w:rsidR="00ED65E7" w:rsidRDefault="00ED65E7" w:rsidP="0045152B">
      <w:pPr>
        <w:pStyle w:val="Standard"/>
        <w:autoSpaceDE w:val="0"/>
        <w:spacing w:before="120" w:after="120" w:line="360" w:lineRule="atLeast"/>
        <w:jc w:val="both"/>
        <w:rPr>
          <w:rFonts w:cs="Times New Roman"/>
          <w:b/>
        </w:rPr>
      </w:pPr>
      <w:r>
        <w:rPr>
          <w:rFonts w:cs="Times New Roman"/>
          <w:b/>
        </w:rPr>
        <w:t>2 – modulo economico;</w:t>
      </w:r>
    </w:p>
    <w:p w14:paraId="199859C6" w14:textId="77777777" w:rsidR="00ED65E7" w:rsidRDefault="00ED65E7" w:rsidP="0045152B">
      <w:pPr>
        <w:pStyle w:val="Standard"/>
        <w:autoSpaceDE w:val="0"/>
        <w:spacing w:before="120" w:after="120" w:line="360" w:lineRule="atLeast"/>
        <w:jc w:val="both"/>
        <w:rPr>
          <w:rFonts w:cs="Times New Roman"/>
          <w:b/>
        </w:rPr>
      </w:pPr>
      <w:r>
        <w:rPr>
          <w:rFonts w:cs="Times New Roman"/>
          <w:b/>
        </w:rPr>
        <w:t>3 – relazione tecnica;</w:t>
      </w:r>
    </w:p>
    <w:p w14:paraId="3E40032F" w14:textId="357FDFC5" w:rsidR="00ED65E7" w:rsidRPr="00615F9A" w:rsidRDefault="00ED65E7" w:rsidP="0045152B">
      <w:pPr>
        <w:pStyle w:val="Standard"/>
        <w:autoSpaceDE w:val="0"/>
        <w:spacing w:before="120" w:after="120" w:line="360" w:lineRule="atLeast"/>
        <w:jc w:val="both"/>
        <w:rPr>
          <w:rFonts w:cs="Times New Roman"/>
          <w:b/>
        </w:rPr>
      </w:pPr>
      <w:r>
        <w:rPr>
          <w:rFonts w:cs="Times New Roman"/>
          <w:b/>
        </w:rPr>
        <w:t xml:space="preserve">4 – cronoprogramma. </w:t>
      </w:r>
    </w:p>
    <w:p w14:paraId="0AE95507" w14:textId="77777777" w:rsidR="00067CB9" w:rsidRDefault="00067CB9" w:rsidP="00067CB9">
      <w:pPr>
        <w:pStyle w:val="Standard"/>
        <w:autoSpaceDE w:val="0"/>
        <w:spacing w:line="360" w:lineRule="atLeast"/>
        <w:jc w:val="both"/>
        <w:rPr>
          <w:rFonts w:cs="Times New Roman"/>
        </w:rPr>
      </w:pPr>
    </w:p>
    <w:p w14:paraId="24952F53" w14:textId="088C56C4" w:rsidR="0045152B" w:rsidRPr="00067CB9" w:rsidRDefault="0045152B" w:rsidP="00067CB9">
      <w:pPr>
        <w:pStyle w:val="Standard"/>
        <w:autoSpaceDE w:val="0"/>
        <w:spacing w:line="360" w:lineRule="atLeast"/>
        <w:jc w:val="both"/>
        <w:rPr>
          <w:rFonts w:cs="Times New Roman"/>
          <w:u w:val="single"/>
        </w:rPr>
      </w:pPr>
      <w:r w:rsidRPr="00067CB9">
        <w:rPr>
          <w:rFonts w:cs="Times New Roman"/>
          <w:u w:val="single"/>
        </w:rPr>
        <w:t>(</w:t>
      </w:r>
      <w:r w:rsidRPr="00067CB9">
        <w:rPr>
          <w:rFonts w:cs="Times New Roman"/>
          <w:i/>
          <w:u w:val="single"/>
        </w:rPr>
        <w:t>in caso di operatori con un numero di dipendenti superiore a 50</w:t>
      </w:r>
      <w:r w:rsidRPr="00067CB9">
        <w:rPr>
          <w:rFonts w:cs="Times New Roman"/>
          <w:u w:val="single"/>
        </w:rPr>
        <w:t>)</w:t>
      </w:r>
    </w:p>
    <w:p w14:paraId="0A45507B" w14:textId="77777777" w:rsidR="0045152B" w:rsidRPr="00615F9A" w:rsidRDefault="0045152B" w:rsidP="00067CB9">
      <w:pPr>
        <w:pStyle w:val="Standard"/>
        <w:autoSpaceDE w:val="0"/>
        <w:spacing w:line="360" w:lineRule="atLeast"/>
        <w:jc w:val="both"/>
        <w:rPr>
          <w:rFonts w:cs="Times New Roman"/>
        </w:rPr>
      </w:pPr>
      <w:r w:rsidRPr="00615F9A">
        <w:rPr>
          <w:rFonts w:cs="Times New Roman"/>
        </w:rPr>
        <w:t xml:space="preserve">Allega Rapporto sulla situazione del personale, ex art. 47, comma 2 del </w:t>
      </w:r>
      <w:proofErr w:type="spellStart"/>
      <w:r w:rsidRPr="00615F9A">
        <w:rPr>
          <w:rFonts w:cs="Times New Roman"/>
        </w:rPr>
        <w:t>d.l.</w:t>
      </w:r>
      <w:proofErr w:type="spellEnd"/>
      <w:r w:rsidRPr="00615F9A">
        <w:rPr>
          <w:rFonts w:cs="Times New Roman"/>
        </w:rPr>
        <w:t xml:space="preserve"> 31 maggio 2021, n. 77, convertito con modificazioni dalla l. 29 luglio 2021, n. 108.</w:t>
      </w:r>
    </w:p>
    <w:p w14:paraId="202D438C" w14:textId="77777777" w:rsidR="0045152B" w:rsidRPr="00615F9A" w:rsidRDefault="0045152B" w:rsidP="0045152B">
      <w:pPr>
        <w:pStyle w:val="Standard"/>
        <w:autoSpaceDE w:val="0"/>
        <w:spacing w:before="120" w:after="120" w:line="360" w:lineRule="atLeast"/>
        <w:jc w:val="both"/>
        <w:rPr>
          <w:rFonts w:cs="Times New Roman"/>
        </w:rPr>
      </w:pPr>
    </w:p>
    <w:p w14:paraId="03850291" w14:textId="77777777" w:rsidR="009B27AC" w:rsidRPr="00615F9A" w:rsidRDefault="009B27AC" w:rsidP="0045152B">
      <w:pPr>
        <w:pStyle w:val="Corpotesto"/>
        <w:tabs>
          <w:tab w:val="left" w:pos="2435"/>
          <w:tab w:val="left" w:pos="3226"/>
          <w:tab w:val="left" w:pos="3834"/>
          <w:tab w:val="left" w:pos="6207"/>
          <w:tab w:val="left" w:pos="8987"/>
          <w:tab w:val="left" w:pos="9740"/>
          <w:tab w:val="left" w:pos="9788"/>
        </w:tabs>
        <w:spacing w:before="120"/>
        <w:ind w:left="142" w:right="91"/>
        <w:jc w:val="both"/>
        <w:rPr>
          <w:rFonts w:ascii="Times New Roman" w:hAnsi="Times New Roman" w:cs="Times New Roman"/>
        </w:rPr>
      </w:pPr>
    </w:p>
    <w:sectPr w:rsidR="009B27AC" w:rsidRPr="00615F9A" w:rsidSect="001C7112">
      <w:headerReference w:type="default" r:id="rId8"/>
      <w:pgSz w:w="12240" w:h="15840"/>
      <w:pgMar w:top="1417" w:right="1134" w:bottom="1134" w:left="1134"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AAAE" w14:textId="77777777" w:rsidR="00710A82" w:rsidRDefault="00710A82" w:rsidP="00CC1447">
      <w:pPr>
        <w:spacing w:after="0" w:line="240" w:lineRule="auto"/>
      </w:pPr>
      <w:r>
        <w:separator/>
      </w:r>
    </w:p>
  </w:endnote>
  <w:endnote w:type="continuationSeparator" w:id="0">
    <w:p w14:paraId="5EA75FDC" w14:textId="77777777" w:rsidR="00710A82" w:rsidRDefault="00710A82" w:rsidP="00CC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21290" w14:textId="77777777" w:rsidR="00710A82" w:rsidRDefault="00710A82" w:rsidP="00CC1447">
      <w:pPr>
        <w:spacing w:after="0" w:line="240" w:lineRule="auto"/>
      </w:pPr>
      <w:r>
        <w:separator/>
      </w:r>
    </w:p>
  </w:footnote>
  <w:footnote w:type="continuationSeparator" w:id="0">
    <w:p w14:paraId="28ED52F8" w14:textId="77777777" w:rsidR="00710A82" w:rsidRDefault="00710A82" w:rsidP="00CC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1741" w14:textId="77777777" w:rsidR="00780480" w:rsidRPr="00553142" w:rsidRDefault="007F31B9" w:rsidP="00CC1447">
    <w:pPr>
      <w:spacing w:after="0"/>
      <w:jc w:val="center"/>
      <w:rPr>
        <w:b/>
        <w:spacing w:val="40"/>
        <w:kern w:val="32"/>
        <w:sz w:val="33"/>
      </w:rPr>
    </w:pPr>
    <w:r w:rsidRPr="00553142">
      <w:object w:dxaOrig="2850" w:dyaOrig="3856" w14:anchorId="68598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2.25pt" fillcolor="window">
          <v:imagedata r:id="rId1" o:title=""/>
        </v:shape>
        <o:OLEObject Type="Embed" ProgID="PBrush" ShapeID="_x0000_i1025" DrawAspect="Content" ObjectID="_1808724296" r:id="rId2"/>
      </w:object>
    </w:r>
  </w:p>
  <w:p w14:paraId="66F0DCF2" w14:textId="77777777" w:rsidR="00780480" w:rsidRPr="00553142" w:rsidRDefault="00780480" w:rsidP="00CC1447">
    <w:pPr>
      <w:spacing w:after="0"/>
      <w:jc w:val="center"/>
      <w:rPr>
        <w:spacing w:val="40"/>
        <w:kern w:val="32"/>
        <w:sz w:val="40"/>
      </w:rPr>
    </w:pPr>
    <w:r w:rsidRPr="00553142">
      <w:rPr>
        <w:i/>
        <w:spacing w:val="40"/>
        <w:kern w:val="32"/>
        <w:sz w:val="40"/>
      </w:rPr>
      <w:t>COMUNE di TREPUZZI</w:t>
    </w:r>
  </w:p>
  <w:p w14:paraId="415922EE" w14:textId="77777777" w:rsidR="00780480" w:rsidRPr="00553142" w:rsidRDefault="00780480" w:rsidP="00CC1447">
    <w:pPr>
      <w:spacing w:after="0"/>
      <w:jc w:val="center"/>
      <w:rPr>
        <w:kern w:val="32"/>
      </w:rPr>
    </w:pPr>
    <w:r w:rsidRPr="00553142">
      <w:rPr>
        <w:spacing w:val="30"/>
        <w:kern w:val="32"/>
        <w:sz w:val="17"/>
      </w:rPr>
      <w:t xml:space="preserve"> </w:t>
    </w:r>
    <w:r w:rsidRPr="00553142">
      <w:rPr>
        <w:spacing w:val="30"/>
        <w:kern w:val="32"/>
      </w:rPr>
      <w:t xml:space="preserve"> </w:t>
    </w:r>
    <w:r w:rsidRPr="00553142">
      <w:rPr>
        <w:kern w:val="32"/>
      </w:rPr>
      <w:t xml:space="preserve">(Provincia di Lecce) </w:t>
    </w:r>
  </w:p>
  <w:p w14:paraId="139DD756" w14:textId="77777777" w:rsidR="00942F02" w:rsidRPr="006A14BE" w:rsidRDefault="00780480" w:rsidP="00CC1447">
    <w:pPr>
      <w:spacing w:after="0"/>
      <w:jc w:val="center"/>
      <w:rPr>
        <w:color w:val="000000"/>
        <w:sz w:val="18"/>
        <w:u w:val="single"/>
      </w:rPr>
    </w:pPr>
    <w:r w:rsidRPr="006A14BE">
      <w:rPr>
        <w:color w:val="000000"/>
        <w:sz w:val="18"/>
      </w:rPr>
      <w:t xml:space="preserve">(C.so Garibaldi, 10 – Tel. 0832/754111 – Fax 0832/753087 – </w:t>
    </w:r>
    <w:hyperlink r:id="rId3" w:history="1">
      <w:r w:rsidRPr="006A14BE">
        <w:rPr>
          <w:rStyle w:val="Collegamentoipertestuale"/>
          <w:color w:val="000000"/>
          <w:sz w:val="18"/>
          <w:szCs w:val="18"/>
        </w:rPr>
        <w:t>www.comune.trepuzzi.le.it</w:t>
      </w:r>
    </w:hyperlink>
    <w:r w:rsidRPr="006A14BE">
      <w:rPr>
        <w:color w:val="000000"/>
        <w:sz w:val="18"/>
        <w:u w:val="single"/>
      </w:rPr>
      <w:t>)</w:t>
    </w:r>
  </w:p>
  <w:p w14:paraId="295AADAC" w14:textId="77777777" w:rsidR="00780480" w:rsidRPr="006A14BE" w:rsidRDefault="00780480" w:rsidP="00CC1447">
    <w:pPr>
      <w:spacing w:after="0"/>
      <w:jc w:val="center"/>
      <w:rPr>
        <w:color w:val="000000"/>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73518"/>
    <w:multiLevelType w:val="hybridMultilevel"/>
    <w:tmpl w:val="FFFFFFFF"/>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 w15:restartNumberingAfterBreak="0">
    <w:nsid w:val="0F8C2D5B"/>
    <w:multiLevelType w:val="hybridMultilevel"/>
    <w:tmpl w:val="FFFFFFFF"/>
    <w:lvl w:ilvl="0" w:tplc="D3CEFFCE">
      <w:start w:val="4"/>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375B6"/>
    <w:multiLevelType w:val="hybridMultilevel"/>
    <w:tmpl w:val="FFFFFFFF"/>
    <w:lvl w:ilvl="0" w:tplc="1012ED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3477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A4D01"/>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AD0271A"/>
    <w:multiLevelType w:val="hybridMultilevel"/>
    <w:tmpl w:val="FFFFFFFF"/>
    <w:lvl w:ilvl="0" w:tplc="C52CBB84">
      <w:numFmt w:val="bullet"/>
      <w:lvlText w:val=""/>
      <w:lvlJc w:val="left"/>
      <w:pPr>
        <w:ind w:left="1056" w:hanging="360"/>
      </w:pPr>
      <w:rPr>
        <w:rFonts w:ascii="Wingdings" w:eastAsia="Times New Roman" w:hAnsi="Wingdings" w:hint="default"/>
        <w:w w:val="100"/>
        <w:sz w:val="22"/>
      </w:rPr>
    </w:lvl>
    <w:lvl w:ilvl="1" w:tplc="04100003" w:tentative="1">
      <w:start w:val="1"/>
      <w:numFmt w:val="bullet"/>
      <w:lvlText w:val="o"/>
      <w:lvlJc w:val="left"/>
      <w:pPr>
        <w:ind w:left="1776" w:hanging="360"/>
      </w:pPr>
      <w:rPr>
        <w:rFonts w:ascii="Courier New" w:hAnsi="Courier New" w:hint="default"/>
      </w:rPr>
    </w:lvl>
    <w:lvl w:ilvl="2" w:tplc="04100005" w:tentative="1">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6" w15:restartNumberingAfterBreak="0">
    <w:nsid w:val="2F493C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DF2C4D"/>
    <w:multiLevelType w:val="hybridMultilevel"/>
    <w:tmpl w:val="FFFFFFFF"/>
    <w:lvl w:ilvl="0" w:tplc="1EE46C84">
      <w:start w:val="1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49B55A3"/>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004A13"/>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E254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102F70"/>
    <w:multiLevelType w:val="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F8042E2"/>
    <w:multiLevelType w:val="hybridMultilevel"/>
    <w:tmpl w:val="FFFFFFFF"/>
    <w:lvl w:ilvl="0" w:tplc="3980629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412BC3"/>
    <w:multiLevelType w:val="hybridMultilevel"/>
    <w:tmpl w:val="FFFFFFFF"/>
    <w:lvl w:ilvl="0" w:tplc="911EBBCE">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F8569F"/>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84C3E70"/>
    <w:multiLevelType w:val="hybridMultilevel"/>
    <w:tmpl w:val="FFFFFFFF"/>
    <w:lvl w:ilvl="0" w:tplc="F74E25A4">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88F5EA6"/>
    <w:multiLevelType w:val="hybridMultilevel"/>
    <w:tmpl w:val="FFFFFFFF"/>
    <w:lvl w:ilvl="0" w:tplc="B978B47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EF380B"/>
    <w:multiLevelType w:val="hybridMultilevel"/>
    <w:tmpl w:val="FFFFFFFF"/>
    <w:lvl w:ilvl="0" w:tplc="5AB8BCE0">
      <w:start w:val="8"/>
      <w:numFmt w:val="bullet"/>
      <w:lvlText w:val="-"/>
      <w:lvlJc w:val="left"/>
      <w:pPr>
        <w:ind w:left="720" w:hanging="360"/>
      </w:pPr>
      <w:rPr>
        <w:rFonts w:ascii="Times New Roman" w:eastAsia="Times New Roman" w:hAnsi="Times New Roman"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3A50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76156F"/>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056387A"/>
    <w:multiLevelType w:val="hybridMultilevel"/>
    <w:tmpl w:val="FFFFFFFF"/>
    <w:lvl w:ilvl="0" w:tplc="3578B630">
      <w:numFmt w:val="bullet"/>
      <w:lvlText w:val="-"/>
      <w:lvlJc w:val="left"/>
      <w:pPr>
        <w:ind w:left="242" w:hanging="130"/>
      </w:pPr>
      <w:rPr>
        <w:rFonts w:ascii="Times New Roman" w:eastAsia="Times New Roman" w:hAnsi="Times New Roman" w:hint="default"/>
        <w:b/>
        <w:w w:val="100"/>
        <w:sz w:val="22"/>
      </w:rPr>
    </w:lvl>
    <w:lvl w:ilvl="1" w:tplc="D07A5C8C">
      <w:numFmt w:val="bullet"/>
      <w:lvlText w:val="•"/>
      <w:lvlJc w:val="left"/>
      <w:pPr>
        <w:ind w:left="1204" w:hanging="130"/>
      </w:pPr>
      <w:rPr>
        <w:rFonts w:hint="default"/>
      </w:rPr>
    </w:lvl>
    <w:lvl w:ilvl="2" w:tplc="D5360680">
      <w:numFmt w:val="bullet"/>
      <w:lvlText w:val="•"/>
      <w:lvlJc w:val="left"/>
      <w:pPr>
        <w:ind w:left="2169" w:hanging="130"/>
      </w:pPr>
      <w:rPr>
        <w:rFonts w:hint="default"/>
      </w:rPr>
    </w:lvl>
    <w:lvl w:ilvl="3" w:tplc="D390DA5C">
      <w:numFmt w:val="bullet"/>
      <w:lvlText w:val="•"/>
      <w:lvlJc w:val="left"/>
      <w:pPr>
        <w:ind w:left="3133" w:hanging="130"/>
      </w:pPr>
      <w:rPr>
        <w:rFonts w:hint="default"/>
      </w:rPr>
    </w:lvl>
    <w:lvl w:ilvl="4" w:tplc="B5ECD5A6">
      <w:numFmt w:val="bullet"/>
      <w:lvlText w:val="•"/>
      <w:lvlJc w:val="left"/>
      <w:pPr>
        <w:ind w:left="4098" w:hanging="130"/>
      </w:pPr>
      <w:rPr>
        <w:rFonts w:hint="default"/>
      </w:rPr>
    </w:lvl>
    <w:lvl w:ilvl="5" w:tplc="FF66892A">
      <w:numFmt w:val="bullet"/>
      <w:lvlText w:val="•"/>
      <w:lvlJc w:val="left"/>
      <w:pPr>
        <w:ind w:left="5063" w:hanging="130"/>
      </w:pPr>
      <w:rPr>
        <w:rFonts w:hint="default"/>
      </w:rPr>
    </w:lvl>
    <w:lvl w:ilvl="6" w:tplc="BB041DBA">
      <w:numFmt w:val="bullet"/>
      <w:lvlText w:val="•"/>
      <w:lvlJc w:val="left"/>
      <w:pPr>
        <w:ind w:left="6027" w:hanging="130"/>
      </w:pPr>
      <w:rPr>
        <w:rFonts w:hint="default"/>
      </w:rPr>
    </w:lvl>
    <w:lvl w:ilvl="7" w:tplc="E476332C">
      <w:numFmt w:val="bullet"/>
      <w:lvlText w:val="•"/>
      <w:lvlJc w:val="left"/>
      <w:pPr>
        <w:ind w:left="6992" w:hanging="130"/>
      </w:pPr>
      <w:rPr>
        <w:rFonts w:hint="default"/>
      </w:rPr>
    </w:lvl>
    <w:lvl w:ilvl="8" w:tplc="6BEC95C4">
      <w:numFmt w:val="bullet"/>
      <w:lvlText w:val="•"/>
      <w:lvlJc w:val="left"/>
      <w:pPr>
        <w:ind w:left="7957" w:hanging="130"/>
      </w:pPr>
      <w:rPr>
        <w:rFonts w:hint="default"/>
      </w:rPr>
    </w:lvl>
  </w:abstractNum>
  <w:abstractNum w:abstractNumId="21" w15:restartNumberingAfterBreak="0">
    <w:nsid w:val="6F7D6B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C3FEA"/>
    <w:multiLevelType w:val="hybridMultilevel"/>
    <w:tmpl w:val="FFFFFFFF"/>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B83EC1"/>
    <w:multiLevelType w:val="hybridMultilevel"/>
    <w:tmpl w:val="FFFFFFFF"/>
    <w:lvl w:ilvl="0" w:tplc="009E12B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7D5C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205475">
    <w:abstractNumId w:val="22"/>
  </w:num>
  <w:num w:numId="2" w16cid:durableId="1088503865">
    <w:abstractNumId w:val="22"/>
  </w:num>
  <w:num w:numId="3" w16cid:durableId="292105801">
    <w:abstractNumId w:val="10"/>
  </w:num>
  <w:num w:numId="4" w16cid:durableId="1644843894">
    <w:abstractNumId w:val="6"/>
  </w:num>
  <w:num w:numId="5" w16cid:durableId="795948874">
    <w:abstractNumId w:val="15"/>
  </w:num>
  <w:num w:numId="6" w16cid:durableId="1254896504">
    <w:abstractNumId w:val="11"/>
  </w:num>
  <w:num w:numId="7" w16cid:durableId="1218127301">
    <w:abstractNumId w:val="8"/>
  </w:num>
  <w:num w:numId="8" w16cid:durableId="567959171">
    <w:abstractNumId w:val="9"/>
  </w:num>
  <w:num w:numId="9" w16cid:durableId="166792408">
    <w:abstractNumId w:val="4"/>
  </w:num>
  <w:num w:numId="10" w16cid:durableId="1636327265">
    <w:abstractNumId w:val="19"/>
  </w:num>
  <w:num w:numId="11" w16cid:durableId="1203665292">
    <w:abstractNumId w:val="1"/>
  </w:num>
  <w:num w:numId="12" w16cid:durableId="812216728">
    <w:abstractNumId w:val="16"/>
  </w:num>
  <w:num w:numId="13" w16cid:durableId="379060845">
    <w:abstractNumId w:val="2"/>
  </w:num>
  <w:num w:numId="14" w16cid:durableId="784273433">
    <w:abstractNumId w:val="17"/>
  </w:num>
  <w:num w:numId="15" w16cid:durableId="1185830115">
    <w:abstractNumId w:val="12"/>
  </w:num>
  <w:num w:numId="16" w16cid:durableId="1233853148">
    <w:abstractNumId w:val="21"/>
  </w:num>
  <w:num w:numId="17" w16cid:durableId="453257044">
    <w:abstractNumId w:val="0"/>
  </w:num>
  <w:num w:numId="18" w16cid:durableId="183835709">
    <w:abstractNumId w:val="20"/>
  </w:num>
  <w:num w:numId="19" w16cid:durableId="59599226">
    <w:abstractNumId w:val="23"/>
  </w:num>
  <w:num w:numId="20" w16cid:durableId="1065253553">
    <w:abstractNumId w:val="3"/>
  </w:num>
  <w:num w:numId="21" w16cid:durableId="517625799">
    <w:abstractNumId w:val="18"/>
  </w:num>
  <w:num w:numId="22" w16cid:durableId="764691992">
    <w:abstractNumId w:val="24"/>
  </w:num>
  <w:num w:numId="23" w16cid:durableId="1157497890">
    <w:abstractNumId w:val="13"/>
  </w:num>
  <w:num w:numId="24" w16cid:durableId="1003431893">
    <w:abstractNumId w:val="5"/>
  </w:num>
  <w:num w:numId="25" w16cid:durableId="1171869150">
    <w:abstractNumId w:val="14"/>
  </w:num>
  <w:num w:numId="26" w16cid:durableId="2071269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47"/>
    <w:rsid w:val="000059CF"/>
    <w:rsid w:val="00005FE0"/>
    <w:rsid w:val="00011BDC"/>
    <w:rsid w:val="00015070"/>
    <w:rsid w:val="000157C9"/>
    <w:rsid w:val="0001621D"/>
    <w:rsid w:val="00016233"/>
    <w:rsid w:val="0001645C"/>
    <w:rsid w:val="00023BB3"/>
    <w:rsid w:val="00027B6C"/>
    <w:rsid w:val="0003275F"/>
    <w:rsid w:val="00032E57"/>
    <w:rsid w:val="00033989"/>
    <w:rsid w:val="00034210"/>
    <w:rsid w:val="000370B0"/>
    <w:rsid w:val="00040E0D"/>
    <w:rsid w:val="000462C4"/>
    <w:rsid w:val="00046F47"/>
    <w:rsid w:val="0004730A"/>
    <w:rsid w:val="00051171"/>
    <w:rsid w:val="000519E4"/>
    <w:rsid w:val="00054946"/>
    <w:rsid w:val="00056E13"/>
    <w:rsid w:val="00067CB9"/>
    <w:rsid w:val="00072020"/>
    <w:rsid w:val="00081265"/>
    <w:rsid w:val="00085F12"/>
    <w:rsid w:val="0009006F"/>
    <w:rsid w:val="00090647"/>
    <w:rsid w:val="000924B8"/>
    <w:rsid w:val="000B0ECA"/>
    <w:rsid w:val="000B26CB"/>
    <w:rsid w:val="000C48C1"/>
    <w:rsid w:val="000C6A61"/>
    <w:rsid w:val="000E116F"/>
    <w:rsid w:val="000F17DC"/>
    <w:rsid w:val="000F34FC"/>
    <w:rsid w:val="000F4D38"/>
    <w:rsid w:val="000F76A5"/>
    <w:rsid w:val="001061D3"/>
    <w:rsid w:val="00107959"/>
    <w:rsid w:val="00107C40"/>
    <w:rsid w:val="00111949"/>
    <w:rsid w:val="00111B22"/>
    <w:rsid w:val="00117EBC"/>
    <w:rsid w:val="00120C75"/>
    <w:rsid w:val="001218CF"/>
    <w:rsid w:val="001243D6"/>
    <w:rsid w:val="0014160F"/>
    <w:rsid w:val="00141BAA"/>
    <w:rsid w:val="00146BCA"/>
    <w:rsid w:val="001503B7"/>
    <w:rsid w:val="001524AC"/>
    <w:rsid w:val="0015431A"/>
    <w:rsid w:val="001577DE"/>
    <w:rsid w:val="00160EF0"/>
    <w:rsid w:val="00166396"/>
    <w:rsid w:val="0016775F"/>
    <w:rsid w:val="00170B17"/>
    <w:rsid w:val="00172560"/>
    <w:rsid w:val="0017383E"/>
    <w:rsid w:val="001759BC"/>
    <w:rsid w:val="00180A73"/>
    <w:rsid w:val="00181E25"/>
    <w:rsid w:val="00183132"/>
    <w:rsid w:val="00184631"/>
    <w:rsid w:val="00185744"/>
    <w:rsid w:val="0019035A"/>
    <w:rsid w:val="00191684"/>
    <w:rsid w:val="00195DDB"/>
    <w:rsid w:val="001A3527"/>
    <w:rsid w:val="001B1A0D"/>
    <w:rsid w:val="001B2A7B"/>
    <w:rsid w:val="001B54F3"/>
    <w:rsid w:val="001B6199"/>
    <w:rsid w:val="001C1066"/>
    <w:rsid w:val="001C7112"/>
    <w:rsid w:val="001D07A5"/>
    <w:rsid w:val="001D41F4"/>
    <w:rsid w:val="001D61D6"/>
    <w:rsid w:val="001D6995"/>
    <w:rsid w:val="001D6AE9"/>
    <w:rsid w:val="001D7729"/>
    <w:rsid w:val="001F7CF9"/>
    <w:rsid w:val="00200C7C"/>
    <w:rsid w:val="00202B11"/>
    <w:rsid w:val="0020502E"/>
    <w:rsid w:val="00207367"/>
    <w:rsid w:val="002074B6"/>
    <w:rsid w:val="002121B7"/>
    <w:rsid w:val="00221EE2"/>
    <w:rsid w:val="0022245A"/>
    <w:rsid w:val="002275AB"/>
    <w:rsid w:val="00230D5A"/>
    <w:rsid w:val="00232E36"/>
    <w:rsid w:val="00233786"/>
    <w:rsid w:val="00235C27"/>
    <w:rsid w:val="002371CE"/>
    <w:rsid w:val="002410AA"/>
    <w:rsid w:val="002419F2"/>
    <w:rsid w:val="002457C6"/>
    <w:rsid w:val="002460E5"/>
    <w:rsid w:val="00255D54"/>
    <w:rsid w:val="00256802"/>
    <w:rsid w:val="00272FE0"/>
    <w:rsid w:val="002902A4"/>
    <w:rsid w:val="00293A4B"/>
    <w:rsid w:val="00294E58"/>
    <w:rsid w:val="002970A7"/>
    <w:rsid w:val="00297577"/>
    <w:rsid w:val="002B198F"/>
    <w:rsid w:val="002B1D81"/>
    <w:rsid w:val="002B66FD"/>
    <w:rsid w:val="002C298B"/>
    <w:rsid w:val="002C73D7"/>
    <w:rsid w:val="002D0E44"/>
    <w:rsid w:val="002D32AE"/>
    <w:rsid w:val="002D3A77"/>
    <w:rsid w:val="002E36D3"/>
    <w:rsid w:val="002E3F75"/>
    <w:rsid w:val="002E5905"/>
    <w:rsid w:val="002E763D"/>
    <w:rsid w:val="002F1268"/>
    <w:rsid w:val="002F723B"/>
    <w:rsid w:val="00301890"/>
    <w:rsid w:val="00306A6E"/>
    <w:rsid w:val="0032031F"/>
    <w:rsid w:val="00322F09"/>
    <w:rsid w:val="003246FC"/>
    <w:rsid w:val="0032592D"/>
    <w:rsid w:val="0033057B"/>
    <w:rsid w:val="00330EED"/>
    <w:rsid w:val="00334D5A"/>
    <w:rsid w:val="00336326"/>
    <w:rsid w:val="00342BC0"/>
    <w:rsid w:val="003519B9"/>
    <w:rsid w:val="0035302A"/>
    <w:rsid w:val="00364959"/>
    <w:rsid w:val="003706A3"/>
    <w:rsid w:val="00372594"/>
    <w:rsid w:val="00375794"/>
    <w:rsid w:val="00377768"/>
    <w:rsid w:val="00386CAD"/>
    <w:rsid w:val="003963D3"/>
    <w:rsid w:val="003A07B4"/>
    <w:rsid w:val="003A1654"/>
    <w:rsid w:val="003A26FA"/>
    <w:rsid w:val="003A3566"/>
    <w:rsid w:val="003B0F84"/>
    <w:rsid w:val="003B43BC"/>
    <w:rsid w:val="003C5442"/>
    <w:rsid w:val="003C5CD7"/>
    <w:rsid w:val="003D19D9"/>
    <w:rsid w:val="003D289E"/>
    <w:rsid w:val="003D54D6"/>
    <w:rsid w:val="00403F74"/>
    <w:rsid w:val="004103A6"/>
    <w:rsid w:val="00410976"/>
    <w:rsid w:val="004124D3"/>
    <w:rsid w:val="004125DD"/>
    <w:rsid w:val="004224F4"/>
    <w:rsid w:val="004255B0"/>
    <w:rsid w:val="004309BD"/>
    <w:rsid w:val="00433DBC"/>
    <w:rsid w:val="004409B3"/>
    <w:rsid w:val="004410D1"/>
    <w:rsid w:val="0045152B"/>
    <w:rsid w:val="0045334C"/>
    <w:rsid w:val="004554AE"/>
    <w:rsid w:val="00457C50"/>
    <w:rsid w:val="00462194"/>
    <w:rsid w:val="004660E1"/>
    <w:rsid w:val="00470733"/>
    <w:rsid w:val="004743A3"/>
    <w:rsid w:val="0047491F"/>
    <w:rsid w:val="00477941"/>
    <w:rsid w:val="0048227B"/>
    <w:rsid w:val="00486054"/>
    <w:rsid w:val="004927F6"/>
    <w:rsid w:val="00497115"/>
    <w:rsid w:val="004A151A"/>
    <w:rsid w:val="004A3075"/>
    <w:rsid w:val="004A3751"/>
    <w:rsid w:val="004A45D4"/>
    <w:rsid w:val="004B7A02"/>
    <w:rsid w:val="004C0D54"/>
    <w:rsid w:val="004C538E"/>
    <w:rsid w:val="004D03E1"/>
    <w:rsid w:val="004E0EE8"/>
    <w:rsid w:val="004E511B"/>
    <w:rsid w:val="004E7A24"/>
    <w:rsid w:val="004F5741"/>
    <w:rsid w:val="004F5C24"/>
    <w:rsid w:val="004F73C9"/>
    <w:rsid w:val="005032FA"/>
    <w:rsid w:val="00506D00"/>
    <w:rsid w:val="00511AA5"/>
    <w:rsid w:val="00511CD5"/>
    <w:rsid w:val="00516995"/>
    <w:rsid w:val="00522DCC"/>
    <w:rsid w:val="00531649"/>
    <w:rsid w:val="00532EDA"/>
    <w:rsid w:val="005357C3"/>
    <w:rsid w:val="0053743D"/>
    <w:rsid w:val="00537958"/>
    <w:rsid w:val="00540E3A"/>
    <w:rsid w:val="005434EB"/>
    <w:rsid w:val="005450D5"/>
    <w:rsid w:val="00553142"/>
    <w:rsid w:val="00556674"/>
    <w:rsid w:val="0056093D"/>
    <w:rsid w:val="005618EF"/>
    <w:rsid w:val="00572081"/>
    <w:rsid w:val="00575259"/>
    <w:rsid w:val="005840D6"/>
    <w:rsid w:val="00590AF0"/>
    <w:rsid w:val="005924D7"/>
    <w:rsid w:val="005973BD"/>
    <w:rsid w:val="005977AE"/>
    <w:rsid w:val="005A229C"/>
    <w:rsid w:val="005A6BEB"/>
    <w:rsid w:val="005A738C"/>
    <w:rsid w:val="005C410C"/>
    <w:rsid w:val="005C4150"/>
    <w:rsid w:val="005C6C26"/>
    <w:rsid w:val="005D18CB"/>
    <w:rsid w:val="005D26AF"/>
    <w:rsid w:val="005D2D46"/>
    <w:rsid w:val="005D5F3A"/>
    <w:rsid w:val="005E1D9F"/>
    <w:rsid w:val="005E25CE"/>
    <w:rsid w:val="005E404E"/>
    <w:rsid w:val="005E54D0"/>
    <w:rsid w:val="005F0D83"/>
    <w:rsid w:val="005F7CE7"/>
    <w:rsid w:val="00600457"/>
    <w:rsid w:val="006078D1"/>
    <w:rsid w:val="00615F9A"/>
    <w:rsid w:val="0061708F"/>
    <w:rsid w:val="006170B0"/>
    <w:rsid w:val="00617E39"/>
    <w:rsid w:val="00620E2F"/>
    <w:rsid w:val="00621C39"/>
    <w:rsid w:val="00622404"/>
    <w:rsid w:val="00625F68"/>
    <w:rsid w:val="00633510"/>
    <w:rsid w:val="006342A7"/>
    <w:rsid w:val="00636010"/>
    <w:rsid w:val="00636E5B"/>
    <w:rsid w:val="00640621"/>
    <w:rsid w:val="0065094A"/>
    <w:rsid w:val="006575C9"/>
    <w:rsid w:val="00660C6A"/>
    <w:rsid w:val="00660E41"/>
    <w:rsid w:val="00662121"/>
    <w:rsid w:val="006658DA"/>
    <w:rsid w:val="00667FF0"/>
    <w:rsid w:val="00670F44"/>
    <w:rsid w:val="006777D5"/>
    <w:rsid w:val="006800AB"/>
    <w:rsid w:val="00687EAC"/>
    <w:rsid w:val="00691283"/>
    <w:rsid w:val="00694AB1"/>
    <w:rsid w:val="006A0EE9"/>
    <w:rsid w:val="006A14BE"/>
    <w:rsid w:val="006A363B"/>
    <w:rsid w:val="006A4A1D"/>
    <w:rsid w:val="006C1FCA"/>
    <w:rsid w:val="006D1674"/>
    <w:rsid w:val="006E18D0"/>
    <w:rsid w:val="006E1DD6"/>
    <w:rsid w:val="006E29F8"/>
    <w:rsid w:val="006F0E08"/>
    <w:rsid w:val="00703330"/>
    <w:rsid w:val="00705C71"/>
    <w:rsid w:val="00710A82"/>
    <w:rsid w:val="007136FC"/>
    <w:rsid w:val="007152F5"/>
    <w:rsid w:val="0072370D"/>
    <w:rsid w:val="0072453E"/>
    <w:rsid w:val="007375C6"/>
    <w:rsid w:val="00737841"/>
    <w:rsid w:val="00740468"/>
    <w:rsid w:val="0077166C"/>
    <w:rsid w:val="007762E9"/>
    <w:rsid w:val="00780480"/>
    <w:rsid w:val="00781B9D"/>
    <w:rsid w:val="00783510"/>
    <w:rsid w:val="00783CB6"/>
    <w:rsid w:val="00796CFF"/>
    <w:rsid w:val="007A1294"/>
    <w:rsid w:val="007A78ED"/>
    <w:rsid w:val="007B185F"/>
    <w:rsid w:val="007B3128"/>
    <w:rsid w:val="007B4538"/>
    <w:rsid w:val="007C1DD4"/>
    <w:rsid w:val="007C20EC"/>
    <w:rsid w:val="007C6808"/>
    <w:rsid w:val="007D2126"/>
    <w:rsid w:val="007D2645"/>
    <w:rsid w:val="007D52D3"/>
    <w:rsid w:val="007D726F"/>
    <w:rsid w:val="007E44B0"/>
    <w:rsid w:val="007E515D"/>
    <w:rsid w:val="007E58BD"/>
    <w:rsid w:val="007E5D01"/>
    <w:rsid w:val="007F31B9"/>
    <w:rsid w:val="007F4196"/>
    <w:rsid w:val="007F71B5"/>
    <w:rsid w:val="0080145E"/>
    <w:rsid w:val="008014A4"/>
    <w:rsid w:val="00801ADA"/>
    <w:rsid w:val="00804C68"/>
    <w:rsid w:val="00806A12"/>
    <w:rsid w:val="00807705"/>
    <w:rsid w:val="00811DD8"/>
    <w:rsid w:val="00816A22"/>
    <w:rsid w:val="008253CF"/>
    <w:rsid w:val="008341E5"/>
    <w:rsid w:val="00834FFB"/>
    <w:rsid w:val="00835615"/>
    <w:rsid w:val="00837A11"/>
    <w:rsid w:val="008456AA"/>
    <w:rsid w:val="00845883"/>
    <w:rsid w:val="00856A27"/>
    <w:rsid w:val="00861D7F"/>
    <w:rsid w:val="00864294"/>
    <w:rsid w:val="00867ADC"/>
    <w:rsid w:val="008719CA"/>
    <w:rsid w:val="00874F79"/>
    <w:rsid w:val="00875B4A"/>
    <w:rsid w:val="00885B51"/>
    <w:rsid w:val="008932A8"/>
    <w:rsid w:val="008934F3"/>
    <w:rsid w:val="00893F8B"/>
    <w:rsid w:val="00894A11"/>
    <w:rsid w:val="008964CB"/>
    <w:rsid w:val="008A5F9D"/>
    <w:rsid w:val="008A6C46"/>
    <w:rsid w:val="008A7C12"/>
    <w:rsid w:val="008B2446"/>
    <w:rsid w:val="008B288D"/>
    <w:rsid w:val="008B462F"/>
    <w:rsid w:val="008C6D89"/>
    <w:rsid w:val="008D0D13"/>
    <w:rsid w:val="008D2225"/>
    <w:rsid w:val="008D778E"/>
    <w:rsid w:val="008E08F2"/>
    <w:rsid w:val="008E27D0"/>
    <w:rsid w:val="008E42D8"/>
    <w:rsid w:val="008F46FD"/>
    <w:rsid w:val="00901A5C"/>
    <w:rsid w:val="00907006"/>
    <w:rsid w:val="009274CD"/>
    <w:rsid w:val="009352F9"/>
    <w:rsid w:val="0093590A"/>
    <w:rsid w:val="00936629"/>
    <w:rsid w:val="00942F02"/>
    <w:rsid w:val="009434C9"/>
    <w:rsid w:val="00944DC7"/>
    <w:rsid w:val="009460D5"/>
    <w:rsid w:val="00952C75"/>
    <w:rsid w:val="009530C6"/>
    <w:rsid w:val="00962216"/>
    <w:rsid w:val="00964232"/>
    <w:rsid w:val="00971700"/>
    <w:rsid w:val="009723CF"/>
    <w:rsid w:val="00972968"/>
    <w:rsid w:val="00973BAF"/>
    <w:rsid w:val="00974D1C"/>
    <w:rsid w:val="00991BB3"/>
    <w:rsid w:val="009A0723"/>
    <w:rsid w:val="009A37B0"/>
    <w:rsid w:val="009A5397"/>
    <w:rsid w:val="009A5FDC"/>
    <w:rsid w:val="009B08D8"/>
    <w:rsid w:val="009B2295"/>
    <w:rsid w:val="009B27AC"/>
    <w:rsid w:val="009B6ADD"/>
    <w:rsid w:val="009C4FFD"/>
    <w:rsid w:val="009C5450"/>
    <w:rsid w:val="009C59DC"/>
    <w:rsid w:val="009C5A78"/>
    <w:rsid w:val="009E0BFA"/>
    <w:rsid w:val="009E31D2"/>
    <w:rsid w:val="00A046CF"/>
    <w:rsid w:val="00A06B40"/>
    <w:rsid w:val="00A10D20"/>
    <w:rsid w:val="00A20338"/>
    <w:rsid w:val="00A20635"/>
    <w:rsid w:val="00A21CD8"/>
    <w:rsid w:val="00A22DEE"/>
    <w:rsid w:val="00A2699F"/>
    <w:rsid w:val="00A269A2"/>
    <w:rsid w:val="00A35611"/>
    <w:rsid w:val="00A41D65"/>
    <w:rsid w:val="00A42307"/>
    <w:rsid w:val="00A44A7F"/>
    <w:rsid w:val="00A45BBD"/>
    <w:rsid w:val="00A507A1"/>
    <w:rsid w:val="00A5145F"/>
    <w:rsid w:val="00A51C65"/>
    <w:rsid w:val="00A75923"/>
    <w:rsid w:val="00A779C0"/>
    <w:rsid w:val="00A83773"/>
    <w:rsid w:val="00A83991"/>
    <w:rsid w:val="00A84631"/>
    <w:rsid w:val="00A867ED"/>
    <w:rsid w:val="00A902E3"/>
    <w:rsid w:val="00A96E72"/>
    <w:rsid w:val="00AA1A0C"/>
    <w:rsid w:val="00AA1FE6"/>
    <w:rsid w:val="00AA225E"/>
    <w:rsid w:val="00AA2751"/>
    <w:rsid w:val="00AB3283"/>
    <w:rsid w:val="00AC3C80"/>
    <w:rsid w:val="00AD423D"/>
    <w:rsid w:val="00AD5EBA"/>
    <w:rsid w:val="00AE1157"/>
    <w:rsid w:val="00AE4211"/>
    <w:rsid w:val="00AE6D6F"/>
    <w:rsid w:val="00AF1347"/>
    <w:rsid w:val="00AF76F8"/>
    <w:rsid w:val="00B053CC"/>
    <w:rsid w:val="00B07538"/>
    <w:rsid w:val="00B10DD3"/>
    <w:rsid w:val="00B1167C"/>
    <w:rsid w:val="00B221E7"/>
    <w:rsid w:val="00B246B5"/>
    <w:rsid w:val="00B2620A"/>
    <w:rsid w:val="00B26E47"/>
    <w:rsid w:val="00B34AF0"/>
    <w:rsid w:val="00B351F1"/>
    <w:rsid w:val="00B35C5C"/>
    <w:rsid w:val="00B40DCF"/>
    <w:rsid w:val="00B46002"/>
    <w:rsid w:val="00B50C67"/>
    <w:rsid w:val="00B53305"/>
    <w:rsid w:val="00B55FA6"/>
    <w:rsid w:val="00B578CD"/>
    <w:rsid w:val="00B61B0B"/>
    <w:rsid w:val="00B67F77"/>
    <w:rsid w:val="00B828FE"/>
    <w:rsid w:val="00B83A70"/>
    <w:rsid w:val="00B8427B"/>
    <w:rsid w:val="00BA177B"/>
    <w:rsid w:val="00BA2944"/>
    <w:rsid w:val="00BA500F"/>
    <w:rsid w:val="00BA6B7F"/>
    <w:rsid w:val="00BB1052"/>
    <w:rsid w:val="00BB2863"/>
    <w:rsid w:val="00BB5EAF"/>
    <w:rsid w:val="00BB6A19"/>
    <w:rsid w:val="00BC1520"/>
    <w:rsid w:val="00BC348B"/>
    <w:rsid w:val="00BC3BE7"/>
    <w:rsid w:val="00BD1055"/>
    <w:rsid w:val="00BD3D22"/>
    <w:rsid w:val="00BD5854"/>
    <w:rsid w:val="00BD5CDE"/>
    <w:rsid w:val="00BD72A0"/>
    <w:rsid w:val="00BE2BD4"/>
    <w:rsid w:val="00BE51F5"/>
    <w:rsid w:val="00C00646"/>
    <w:rsid w:val="00C0159B"/>
    <w:rsid w:val="00C04856"/>
    <w:rsid w:val="00C0508A"/>
    <w:rsid w:val="00C054B3"/>
    <w:rsid w:val="00C1178A"/>
    <w:rsid w:val="00C14CD9"/>
    <w:rsid w:val="00C16C9C"/>
    <w:rsid w:val="00C16D84"/>
    <w:rsid w:val="00C26123"/>
    <w:rsid w:val="00C33764"/>
    <w:rsid w:val="00C33968"/>
    <w:rsid w:val="00C377CD"/>
    <w:rsid w:val="00C3787A"/>
    <w:rsid w:val="00C42391"/>
    <w:rsid w:val="00C51562"/>
    <w:rsid w:val="00C51FD9"/>
    <w:rsid w:val="00C523CF"/>
    <w:rsid w:val="00C56249"/>
    <w:rsid w:val="00C56272"/>
    <w:rsid w:val="00C626BA"/>
    <w:rsid w:val="00C649F6"/>
    <w:rsid w:val="00C678B5"/>
    <w:rsid w:val="00C85F10"/>
    <w:rsid w:val="00C91446"/>
    <w:rsid w:val="00C9765C"/>
    <w:rsid w:val="00CB3571"/>
    <w:rsid w:val="00CB6427"/>
    <w:rsid w:val="00CC0513"/>
    <w:rsid w:val="00CC1447"/>
    <w:rsid w:val="00CC2D00"/>
    <w:rsid w:val="00CC4640"/>
    <w:rsid w:val="00CD0052"/>
    <w:rsid w:val="00CD5503"/>
    <w:rsid w:val="00CD61C1"/>
    <w:rsid w:val="00CD73EF"/>
    <w:rsid w:val="00CE1F27"/>
    <w:rsid w:val="00CE457C"/>
    <w:rsid w:val="00CE6608"/>
    <w:rsid w:val="00D0009D"/>
    <w:rsid w:val="00D03388"/>
    <w:rsid w:val="00D105FE"/>
    <w:rsid w:val="00D139C7"/>
    <w:rsid w:val="00D1510D"/>
    <w:rsid w:val="00D20BD0"/>
    <w:rsid w:val="00D23CDE"/>
    <w:rsid w:val="00D2461F"/>
    <w:rsid w:val="00D2799E"/>
    <w:rsid w:val="00D31921"/>
    <w:rsid w:val="00D31A7C"/>
    <w:rsid w:val="00D337DD"/>
    <w:rsid w:val="00D33F0C"/>
    <w:rsid w:val="00D36531"/>
    <w:rsid w:val="00D4106E"/>
    <w:rsid w:val="00D523E4"/>
    <w:rsid w:val="00D52520"/>
    <w:rsid w:val="00D57D6D"/>
    <w:rsid w:val="00D623AC"/>
    <w:rsid w:val="00D6333D"/>
    <w:rsid w:val="00D747A6"/>
    <w:rsid w:val="00D76B18"/>
    <w:rsid w:val="00DA2CD3"/>
    <w:rsid w:val="00DA3837"/>
    <w:rsid w:val="00DB07F9"/>
    <w:rsid w:val="00DB0A02"/>
    <w:rsid w:val="00DB6987"/>
    <w:rsid w:val="00DC25E6"/>
    <w:rsid w:val="00DD01C4"/>
    <w:rsid w:val="00DD21A9"/>
    <w:rsid w:val="00DE05C2"/>
    <w:rsid w:val="00DE2545"/>
    <w:rsid w:val="00DE3D6C"/>
    <w:rsid w:val="00DE5F16"/>
    <w:rsid w:val="00DF2A0F"/>
    <w:rsid w:val="00DF4B34"/>
    <w:rsid w:val="00DF6A10"/>
    <w:rsid w:val="00DF7207"/>
    <w:rsid w:val="00E01993"/>
    <w:rsid w:val="00E0236C"/>
    <w:rsid w:val="00E03707"/>
    <w:rsid w:val="00E03945"/>
    <w:rsid w:val="00E05EDB"/>
    <w:rsid w:val="00E067B1"/>
    <w:rsid w:val="00E06A39"/>
    <w:rsid w:val="00E073AE"/>
    <w:rsid w:val="00E15DD7"/>
    <w:rsid w:val="00E20B37"/>
    <w:rsid w:val="00E300AA"/>
    <w:rsid w:val="00E41F19"/>
    <w:rsid w:val="00E42756"/>
    <w:rsid w:val="00E5364B"/>
    <w:rsid w:val="00E53A03"/>
    <w:rsid w:val="00E60DC7"/>
    <w:rsid w:val="00E62A82"/>
    <w:rsid w:val="00E84F5B"/>
    <w:rsid w:val="00E91126"/>
    <w:rsid w:val="00E955FF"/>
    <w:rsid w:val="00E95AF2"/>
    <w:rsid w:val="00EA06BF"/>
    <w:rsid w:val="00EA333E"/>
    <w:rsid w:val="00EA4AF7"/>
    <w:rsid w:val="00EB10C2"/>
    <w:rsid w:val="00EB1678"/>
    <w:rsid w:val="00EB1FFB"/>
    <w:rsid w:val="00EB5167"/>
    <w:rsid w:val="00EB5631"/>
    <w:rsid w:val="00EC0436"/>
    <w:rsid w:val="00EC26C2"/>
    <w:rsid w:val="00EC2E57"/>
    <w:rsid w:val="00EC710A"/>
    <w:rsid w:val="00ED65E7"/>
    <w:rsid w:val="00EF73DF"/>
    <w:rsid w:val="00F01CC8"/>
    <w:rsid w:val="00F03EB5"/>
    <w:rsid w:val="00F11579"/>
    <w:rsid w:val="00F11DF5"/>
    <w:rsid w:val="00F11EDE"/>
    <w:rsid w:val="00F11FF5"/>
    <w:rsid w:val="00F133E5"/>
    <w:rsid w:val="00F14698"/>
    <w:rsid w:val="00F14EF2"/>
    <w:rsid w:val="00F17D83"/>
    <w:rsid w:val="00F2220D"/>
    <w:rsid w:val="00F22FA5"/>
    <w:rsid w:val="00F2476B"/>
    <w:rsid w:val="00F24F1F"/>
    <w:rsid w:val="00F339D4"/>
    <w:rsid w:val="00F51E3E"/>
    <w:rsid w:val="00F53A95"/>
    <w:rsid w:val="00F5596F"/>
    <w:rsid w:val="00F62301"/>
    <w:rsid w:val="00F71E4A"/>
    <w:rsid w:val="00F71F54"/>
    <w:rsid w:val="00F74B71"/>
    <w:rsid w:val="00F75327"/>
    <w:rsid w:val="00F76ED4"/>
    <w:rsid w:val="00F778DA"/>
    <w:rsid w:val="00F82032"/>
    <w:rsid w:val="00F838C4"/>
    <w:rsid w:val="00F83CDF"/>
    <w:rsid w:val="00F843C0"/>
    <w:rsid w:val="00F85479"/>
    <w:rsid w:val="00F868FC"/>
    <w:rsid w:val="00F93240"/>
    <w:rsid w:val="00F9354D"/>
    <w:rsid w:val="00F94FE8"/>
    <w:rsid w:val="00F96E21"/>
    <w:rsid w:val="00FA036A"/>
    <w:rsid w:val="00FA4040"/>
    <w:rsid w:val="00FA4E72"/>
    <w:rsid w:val="00FA76AB"/>
    <w:rsid w:val="00FB0FA9"/>
    <w:rsid w:val="00FB1A9A"/>
    <w:rsid w:val="00FC0E19"/>
    <w:rsid w:val="00FC307D"/>
    <w:rsid w:val="00FD1383"/>
    <w:rsid w:val="00FD49F2"/>
    <w:rsid w:val="00FD58CA"/>
    <w:rsid w:val="00FE5A5D"/>
    <w:rsid w:val="00FE642E"/>
    <w:rsid w:val="00FE6795"/>
    <w:rsid w:val="00FE73F3"/>
    <w:rsid w:val="00FF1507"/>
    <w:rsid w:val="00FF3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537F66"/>
  <w14:defaultImageDpi w14:val="0"/>
  <w15:docId w15:val="{ADBC7795-574C-4EBB-AE01-A592C662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Body Text" w:semiHidden="1" w:uiPriority="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rPr>
  </w:style>
  <w:style w:type="paragraph" w:styleId="Titolo1">
    <w:name w:val="heading 1"/>
    <w:basedOn w:val="Normale"/>
    <w:link w:val="Titolo1Carattere"/>
    <w:uiPriority w:val="1"/>
    <w:qFormat/>
    <w:rsid w:val="00781B9D"/>
    <w:pPr>
      <w:widowControl w:val="0"/>
      <w:autoSpaceDE w:val="0"/>
      <w:autoSpaceDN w:val="0"/>
      <w:spacing w:after="0" w:line="240" w:lineRule="auto"/>
      <w:ind w:left="112"/>
      <w:jc w:val="both"/>
      <w:outlineLvl w:val="0"/>
    </w:pPr>
    <w:rPr>
      <w:rFonts w:ascii="Times New Roman" w:hAnsi="Times New Roman"/>
      <w:b/>
      <w:bCs/>
      <w:lang w:eastAsia="en-US"/>
    </w:rPr>
  </w:style>
  <w:style w:type="paragraph" w:styleId="Titolo2">
    <w:name w:val="heading 2"/>
    <w:basedOn w:val="Normale"/>
    <w:next w:val="Normale"/>
    <w:link w:val="Titolo2Carattere"/>
    <w:uiPriority w:val="9"/>
    <w:semiHidden/>
    <w:unhideWhenUsed/>
    <w:qFormat/>
    <w:rsid w:val="00107C40"/>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410AA"/>
    <w:rPr>
      <w:rFonts w:ascii="Times New Roman" w:hAnsi="Times New Roman" w:cs="Times New Roman"/>
      <w:b/>
      <w:kern w:val="36"/>
      <w:sz w:val="48"/>
    </w:rPr>
  </w:style>
  <w:style w:type="character" w:customStyle="1" w:styleId="Titolo2Carattere">
    <w:name w:val="Titolo 2 Carattere"/>
    <w:basedOn w:val="Carpredefinitoparagrafo"/>
    <w:link w:val="Titolo2"/>
    <w:uiPriority w:val="9"/>
    <w:semiHidden/>
    <w:locked/>
    <w:rsid w:val="00107C40"/>
    <w:rPr>
      <w:rFonts w:ascii="Cambria" w:hAnsi="Cambria" w:cs="Times New Roman"/>
      <w:b/>
      <w:i/>
      <w:sz w:val="28"/>
    </w:rPr>
  </w:style>
  <w:style w:type="paragraph" w:styleId="Intestazione">
    <w:name w:val="header"/>
    <w:basedOn w:val="Normale"/>
    <w:link w:val="IntestazioneCarattere"/>
    <w:uiPriority w:val="99"/>
    <w:unhideWhenUsed/>
    <w:rsid w:val="00CC1447"/>
    <w:pPr>
      <w:tabs>
        <w:tab w:val="center" w:pos="4819"/>
        <w:tab w:val="right" w:pos="9638"/>
      </w:tabs>
    </w:pPr>
  </w:style>
  <w:style w:type="character" w:customStyle="1" w:styleId="IntestazioneCarattere">
    <w:name w:val="Intestazione Carattere"/>
    <w:basedOn w:val="Carpredefinitoparagrafo"/>
    <w:link w:val="Intestazione"/>
    <w:uiPriority w:val="99"/>
    <w:locked/>
    <w:rsid w:val="00CC1447"/>
    <w:rPr>
      <w:rFonts w:cs="Times New Roman"/>
    </w:rPr>
  </w:style>
  <w:style w:type="paragraph" w:styleId="Pidipagina">
    <w:name w:val="footer"/>
    <w:basedOn w:val="Normale"/>
    <w:link w:val="PidipaginaCarattere"/>
    <w:uiPriority w:val="99"/>
    <w:unhideWhenUsed/>
    <w:rsid w:val="00CC1447"/>
    <w:pPr>
      <w:tabs>
        <w:tab w:val="center" w:pos="4819"/>
        <w:tab w:val="right" w:pos="9638"/>
      </w:tabs>
    </w:pPr>
  </w:style>
  <w:style w:type="character" w:customStyle="1" w:styleId="PidipaginaCarattere">
    <w:name w:val="Piè di pagina Carattere"/>
    <w:basedOn w:val="Carpredefinitoparagrafo"/>
    <w:link w:val="Pidipagina"/>
    <w:uiPriority w:val="99"/>
    <w:locked/>
    <w:rsid w:val="00CC1447"/>
    <w:rPr>
      <w:rFonts w:cs="Times New Roman"/>
    </w:rPr>
  </w:style>
  <w:style w:type="character" w:styleId="Collegamentoipertestuale">
    <w:name w:val="Hyperlink"/>
    <w:basedOn w:val="Carpredefinitoparagrafo"/>
    <w:uiPriority w:val="99"/>
    <w:unhideWhenUsed/>
    <w:rsid w:val="00CC1447"/>
    <w:rPr>
      <w:rFonts w:cs="Times New Roman"/>
      <w:color w:val="2D6161"/>
      <w:u w:val="none"/>
      <w:effect w:val="none"/>
      <w:shd w:val="clear" w:color="auto" w:fill="auto"/>
    </w:rPr>
  </w:style>
  <w:style w:type="paragraph" w:customStyle="1" w:styleId="Default">
    <w:name w:val="Default"/>
    <w:rsid w:val="009A5397"/>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962216"/>
    <w:pPr>
      <w:spacing w:after="160" w:line="259" w:lineRule="auto"/>
      <w:ind w:left="720"/>
      <w:contextualSpacing/>
    </w:pPr>
    <w:rPr>
      <w:lang w:eastAsia="en-US"/>
    </w:rPr>
  </w:style>
  <w:style w:type="character" w:customStyle="1" w:styleId="highlight">
    <w:name w:val="highlight"/>
    <w:rsid w:val="00660C6A"/>
  </w:style>
  <w:style w:type="paragraph" w:styleId="NormaleWeb">
    <w:name w:val="Normal (Web)"/>
    <w:basedOn w:val="Normale"/>
    <w:uiPriority w:val="99"/>
    <w:unhideWhenUsed/>
    <w:rsid w:val="00107C40"/>
    <w:pPr>
      <w:spacing w:before="100" w:beforeAutospacing="1" w:after="100" w:afterAutospacing="1" w:line="240" w:lineRule="auto"/>
    </w:pPr>
    <w:rPr>
      <w:rFonts w:ascii="Times New Roman" w:hAnsi="Times New Roman"/>
      <w:sz w:val="24"/>
      <w:szCs w:val="24"/>
    </w:rPr>
  </w:style>
  <w:style w:type="paragraph" w:styleId="Corpotesto">
    <w:name w:val="Body Text"/>
    <w:basedOn w:val="Normale"/>
    <w:link w:val="CorpotestoCarattere"/>
    <w:uiPriority w:val="1"/>
    <w:qFormat/>
    <w:rsid w:val="00107C40"/>
    <w:pPr>
      <w:widowControl w:val="0"/>
      <w:autoSpaceDE w:val="0"/>
      <w:autoSpaceDN w:val="0"/>
      <w:spacing w:after="0" w:line="240" w:lineRule="auto"/>
    </w:pPr>
    <w:rPr>
      <w:rFonts w:ascii="Trebuchet MS" w:hAnsi="Trebuchet MS" w:cs="Trebuchet MS"/>
      <w:sz w:val="24"/>
      <w:szCs w:val="24"/>
      <w:lang w:val="en-US" w:eastAsia="en-US"/>
    </w:rPr>
  </w:style>
  <w:style w:type="character" w:customStyle="1" w:styleId="CorpotestoCarattere">
    <w:name w:val="Corpo testo Carattere"/>
    <w:basedOn w:val="Carpredefinitoparagrafo"/>
    <w:link w:val="Corpotesto"/>
    <w:uiPriority w:val="1"/>
    <w:locked/>
    <w:rsid w:val="00107C40"/>
    <w:rPr>
      <w:rFonts w:ascii="Trebuchet MS" w:hAnsi="Trebuchet MS" w:cs="Times New Roman"/>
      <w:sz w:val="24"/>
      <w:lang w:val="en-US" w:eastAsia="en-US"/>
    </w:rPr>
  </w:style>
  <w:style w:type="table" w:styleId="Grigliatabella">
    <w:name w:val="Table Grid"/>
    <w:basedOn w:val="Tabellanormale"/>
    <w:uiPriority w:val="59"/>
    <w:rsid w:val="006E18D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572009079msonormal">
    <w:name w:val="yiv1572009079msonormal"/>
    <w:basedOn w:val="Normale"/>
    <w:rsid w:val="00297577"/>
    <w:pPr>
      <w:spacing w:before="100" w:beforeAutospacing="1" w:after="100" w:afterAutospacing="1" w:line="240" w:lineRule="auto"/>
    </w:pPr>
    <w:rPr>
      <w:rFonts w:ascii="Times New Roman" w:hAnsi="Times New Roman"/>
      <w:sz w:val="24"/>
      <w:szCs w:val="24"/>
    </w:rPr>
  </w:style>
  <w:style w:type="character" w:styleId="Enfasigrassetto">
    <w:name w:val="Strong"/>
    <w:basedOn w:val="Carpredefinitoparagrafo"/>
    <w:uiPriority w:val="22"/>
    <w:qFormat/>
    <w:rsid w:val="005E25CE"/>
    <w:rPr>
      <w:rFonts w:cs="Times New Roman"/>
      <w:b/>
    </w:rPr>
  </w:style>
  <w:style w:type="character" w:customStyle="1" w:styleId="hgkelc">
    <w:name w:val="hgkelc"/>
    <w:rsid w:val="005E1D9F"/>
  </w:style>
  <w:style w:type="character" w:customStyle="1" w:styleId="etichetta1">
    <w:name w:val="etichetta1"/>
    <w:rsid w:val="005E1D9F"/>
    <w:rPr>
      <w:rFonts w:ascii="Verdana" w:hAnsi="Verdana"/>
      <w:sz w:val="15"/>
      <w:bdr w:val="none" w:sz="0" w:space="0" w:color="auto" w:frame="1"/>
    </w:rPr>
  </w:style>
  <w:style w:type="character" w:customStyle="1" w:styleId="markedcontent">
    <w:name w:val="markedcontent"/>
    <w:rsid w:val="00FD1383"/>
  </w:style>
  <w:style w:type="paragraph" w:styleId="Titolo">
    <w:name w:val="Title"/>
    <w:basedOn w:val="Normale"/>
    <w:link w:val="TitoloCarattere"/>
    <w:uiPriority w:val="10"/>
    <w:qFormat/>
    <w:rsid w:val="009B27AC"/>
    <w:pPr>
      <w:widowControl w:val="0"/>
      <w:spacing w:after="0" w:line="240" w:lineRule="auto"/>
      <w:jc w:val="center"/>
    </w:pPr>
    <w:rPr>
      <w:rFonts w:ascii="Helvetica" w:hAnsi="Helvetica"/>
      <w:b/>
      <w:sz w:val="24"/>
      <w:szCs w:val="20"/>
    </w:rPr>
  </w:style>
  <w:style w:type="character" w:customStyle="1" w:styleId="TitoloCarattere">
    <w:name w:val="Titolo Carattere"/>
    <w:basedOn w:val="Carpredefinitoparagrafo"/>
    <w:link w:val="Titolo"/>
    <w:uiPriority w:val="10"/>
    <w:locked/>
    <w:rsid w:val="009B27AC"/>
    <w:rPr>
      <w:rFonts w:ascii="Helvetica" w:hAnsi="Helvetica" w:cs="Times New Roman"/>
      <w:b/>
      <w:sz w:val="20"/>
    </w:rPr>
  </w:style>
  <w:style w:type="paragraph" w:customStyle="1" w:styleId="Standard">
    <w:name w:val="Standard"/>
    <w:rsid w:val="0045152B"/>
    <w:pPr>
      <w:widowControl w:val="0"/>
      <w:suppressAutoHyphens/>
      <w:autoSpaceDN w:val="0"/>
      <w:textAlignment w:val="baseline"/>
    </w:pPr>
    <w:rPr>
      <w:rFonts w:ascii="Times New Roman" w:eastAsia="Arial Unicode MS" w:hAnsi="Times New Roman" w:cs="Tahoma"/>
      <w:kern w:val="3"/>
      <w:sz w:val="24"/>
      <w:szCs w:val="24"/>
      <w:lang w:eastAsia="zh-CN"/>
    </w:rPr>
  </w:style>
  <w:style w:type="paragraph" w:customStyle="1" w:styleId="sche3">
    <w:name w:val="sche_3"/>
    <w:rsid w:val="0045152B"/>
    <w:pPr>
      <w:widowControl w:val="0"/>
      <w:suppressAutoHyphens/>
      <w:overflowPunct w:val="0"/>
      <w:autoSpaceDE w:val="0"/>
      <w:autoSpaceDN w:val="0"/>
      <w:jc w:val="both"/>
      <w:textAlignment w:val="baseline"/>
    </w:pPr>
    <w:rPr>
      <w:rFonts w:ascii="Times New Roman" w:hAnsi="Times New Roman" w:cs="Times New Roman"/>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697">
      <w:marLeft w:val="0"/>
      <w:marRight w:val="0"/>
      <w:marTop w:val="0"/>
      <w:marBottom w:val="0"/>
      <w:divBdr>
        <w:top w:val="none" w:sz="0" w:space="0" w:color="auto"/>
        <w:left w:val="none" w:sz="0" w:space="0" w:color="auto"/>
        <w:bottom w:val="none" w:sz="0" w:space="0" w:color="auto"/>
        <w:right w:val="none" w:sz="0" w:space="0" w:color="auto"/>
      </w:divBdr>
      <w:divsChild>
        <w:div w:id="107358696">
          <w:marLeft w:val="0"/>
          <w:marRight w:val="0"/>
          <w:marTop w:val="0"/>
          <w:marBottom w:val="0"/>
          <w:divBdr>
            <w:top w:val="none" w:sz="0" w:space="0" w:color="auto"/>
            <w:left w:val="none" w:sz="0" w:space="0" w:color="auto"/>
            <w:bottom w:val="none" w:sz="0" w:space="0" w:color="auto"/>
            <w:right w:val="none" w:sz="0" w:space="0" w:color="auto"/>
          </w:divBdr>
          <w:divsChild>
            <w:div w:id="107358760">
              <w:marLeft w:val="0"/>
              <w:marRight w:val="0"/>
              <w:marTop w:val="0"/>
              <w:marBottom w:val="0"/>
              <w:divBdr>
                <w:top w:val="none" w:sz="0" w:space="0" w:color="auto"/>
                <w:left w:val="none" w:sz="0" w:space="0" w:color="auto"/>
                <w:bottom w:val="none" w:sz="0" w:space="0" w:color="auto"/>
                <w:right w:val="none" w:sz="0" w:space="0" w:color="auto"/>
              </w:divBdr>
              <w:divsChild>
                <w:div w:id="107358698">
                  <w:marLeft w:val="0"/>
                  <w:marRight w:val="0"/>
                  <w:marTop w:val="0"/>
                  <w:marBottom w:val="0"/>
                  <w:divBdr>
                    <w:top w:val="none" w:sz="0" w:space="0" w:color="auto"/>
                    <w:left w:val="none" w:sz="0" w:space="0" w:color="auto"/>
                    <w:bottom w:val="none" w:sz="0" w:space="0" w:color="auto"/>
                    <w:right w:val="none" w:sz="0" w:space="0" w:color="auto"/>
                  </w:divBdr>
                </w:div>
                <w:div w:id="1073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8700">
      <w:marLeft w:val="0"/>
      <w:marRight w:val="0"/>
      <w:marTop w:val="0"/>
      <w:marBottom w:val="0"/>
      <w:divBdr>
        <w:top w:val="none" w:sz="0" w:space="0" w:color="auto"/>
        <w:left w:val="none" w:sz="0" w:space="0" w:color="auto"/>
        <w:bottom w:val="none" w:sz="0" w:space="0" w:color="auto"/>
        <w:right w:val="none" w:sz="0" w:space="0" w:color="auto"/>
      </w:divBdr>
      <w:divsChild>
        <w:div w:id="107358755">
          <w:marLeft w:val="0"/>
          <w:marRight w:val="0"/>
          <w:marTop w:val="0"/>
          <w:marBottom w:val="0"/>
          <w:divBdr>
            <w:top w:val="none" w:sz="0" w:space="0" w:color="auto"/>
            <w:left w:val="none" w:sz="0" w:space="0" w:color="auto"/>
            <w:bottom w:val="none" w:sz="0" w:space="0" w:color="auto"/>
            <w:right w:val="none" w:sz="0" w:space="0" w:color="auto"/>
          </w:divBdr>
          <w:divsChild>
            <w:div w:id="1073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704">
      <w:marLeft w:val="0"/>
      <w:marRight w:val="0"/>
      <w:marTop w:val="0"/>
      <w:marBottom w:val="0"/>
      <w:divBdr>
        <w:top w:val="none" w:sz="0" w:space="0" w:color="auto"/>
        <w:left w:val="none" w:sz="0" w:space="0" w:color="auto"/>
        <w:bottom w:val="none" w:sz="0" w:space="0" w:color="auto"/>
        <w:right w:val="none" w:sz="0" w:space="0" w:color="auto"/>
      </w:divBdr>
    </w:div>
    <w:div w:id="107358707">
      <w:marLeft w:val="0"/>
      <w:marRight w:val="0"/>
      <w:marTop w:val="0"/>
      <w:marBottom w:val="0"/>
      <w:divBdr>
        <w:top w:val="none" w:sz="0" w:space="0" w:color="auto"/>
        <w:left w:val="none" w:sz="0" w:space="0" w:color="auto"/>
        <w:bottom w:val="none" w:sz="0" w:space="0" w:color="auto"/>
        <w:right w:val="none" w:sz="0" w:space="0" w:color="auto"/>
      </w:divBdr>
      <w:divsChild>
        <w:div w:id="107358712">
          <w:marLeft w:val="0"/>
          <w:marRight w:val="0"/>
          <w:marTop w:val="0"/>
          <w:marBottom w:val="0"/>
          <w:divBdr>
            <w:top w:val="none" w:sz="0" w:space="0" w:color="auto"/>
            <w:left w:val="none" w:sz="0" w:space="0" w:color="auto"/>
            <w:bottom w:val="none" w:sz="0" w:space="0" w:color="auto"/>
            <w:right w:val="none" w:sz="0" w:space="0" w:color="auto"/>
          </w:divBdr>
          <w:divsChild>
            <w:div w:id="107358710">
              <w:marLeft w:val="0"/>
              <w:marRight w:val="0"/>
              <w:marTop w:val="0"/>
              <w:marBottom w:val="0"/>
              <w:divBdr>
                <w:top w:val="none" w:sz="0" w:space="0" w:color="auto"/>
                <w:left w:val="none" w:sz="0" w:space="0" w:color="auto"/>
                <w:bottom w:val="none" w:sz="0" w:space="0" w:color="auto"/>
                <w:right w:val="none" w:sz="0" w:space="0" w:color="auto"/>
              </w:divBdr>
              <w:divsChild>
                <w:div w:id="107358706">
                  <w:marLeft w:val="0"/>
                  <w:marRight w:val="0"/>
                  <w:marTop w:val="0"/>
                  <w:marBottom w:val="0"/>
                  <w:divBdr>
                    <w:top w:val="none" w:sz="0" w:space="0" w:color="auto"/>
                    <w:left w:val="none" w:sz="0" w:space="0" w:color="auto"/>
                    <w:bottom w:val="none" w:sz="0" w:space="0" w:color="auto"/>
                    <w:right w:val="none" w:sz="0" w:space="0" w:color="auto"/>
                  </w:divBdr>
                </w:div>
                <w:div w:id="107358708">
                  <w:marLeft w:val="0"/>
                  <w:marRight w:val="0"/>
                  <w:marTop w:val="0"/>
                  <w:marBottom w:val="0"/>
                  <w:divBdr>
                    <w:top w:val="none" w:sz="0" w:space="0" w:color="auto"/>
                    <w:left w:val="none" w:sz="0" w:space="0" w:color="auto"/>
                    <w:bottom w:val="none" w:sz="0" w:space="0" w:color="auto"/>
                    <w:right w:val="none" w:sz="0" w:space="0" w:color="auto"/>
                  </w:divBdr>
                </w:div>
                <w:div w:id="107358709">
                  <w:marLeft w:val="0"/>
                  <w:marRight w:val="0"/>
                  <w:marTop w:val="0"/>
                  <w:marBottom w:val="0"/>
                  <w:divBdr>
                    <w:top w:val="none" w:sz="0" w:space="0" w:color="auto"/>
                    <w:left w:val="none" w:sz="0" w:space="0" w:color="auto"/>
                    <w:bottom w:val="none" w:sz="0" w:space="0" w:color="auto"/>
                    <w:right w:val="none" w:sz="0" w:space="0" w:color="auto"/>
                  </w:divBdr>
                </w:div>
                <w:div w:id="107358711">
                  <w:marLeft w:val="0"/>
                  <w:marRight w:val="0"/>
                  <w:marTop w:val="0"/>
                  <w:marBottom w:val="0"/>
                  <w:divBdr>
                    <w:top w:val="none" w:sz="0" w:space="0" w:color="auto"/>
                    <w:left w:val="none" w:sz="0" w:space="0" w:color="auto"/>
                    <w:bottom w:val="none" w:sz="0" w:space="0" w:color="auto"/>
                    <w:right w:val="none" w:sz="0" w:space="0" w:color="auto"/>
                  </w:divBdr>
                </w:div>
                <w:div w:id="107358713">
                  <w:marLeft w:val="0"/>
                  <w:marRight w:val="0"/>
                  <w:marTop w:val="0"/>
                  <w:marBottom w:val="0"/>
                  <w:divBdr>
                    <w:top w:val="none" w:sz="0" w:space="0" w:color="auto"/>
                    <w:left w:val="none" w:sz="0" w:space="0" w:color="auto"/>
                    <w:bottom w:val="none" w:sz="0" w:space="0" w:color="auto"/>
                    <w:right w:val="none" w:sz="0" w:space="0" w:color="auto"/>
                  </w:divBdr>
                </w:div>
                <w:div w:id="107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8715">
      <w:marLeft w:val="0"/>
      <w:marRight w:val="0"/>
      <w:marTop w:val="0"/>
      <w:marBottom w:val="0"/>
      <w:divBdr>
        <w:top w:val="none" w:sz="0" w:space="0" w:color="auto"/>
        <w:left w:val="none" w:sz="0" w:space="0" w:color="auto"/>
        <w:bottom w:val="none" w:sz="0" w:space="0" w:color="auto"/>
        <w:right w:val="none" w:sz="0" w:space="0" w:color="auto"/>
      </w:divBdr>
      <w:divsChild>
        <w:div w:id="107358716">
          <w:marLeft w:val="0"/>
          <w:marRight w:val="0"/>
          <w:marTop w:val="0"/>
          <w:marBottom w:val="0"/>
          <w:divBdr>
            <w:top w:val="none" w:sz="0" w:space="0" w:color="auto"/>
            <w:left w:val="none" w:sz="0" w:space="0" w:color="auto"/>
            <w:bottom w:val="none" w:sz="0" w:space="0" w:color="auto"/>
            <w:right w:val="none" w:sz="0" w:space="0" w:color="auto"/>
          </w:divBdr>
          <w:divsChild>
            <w:div w:id="1073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719">
      <w:marLeft w:val="0"/>
      <w:marRight w:val="0"/>
      <w:marTop w:val="0"/>
      <w:marBottom w:val="0"/>
      <w:divBdr>
        <w:top w:val="none" w:sz="0" w:space="0" w:color="auto"/>
        <w:left w:val="none" w:sz="0" w:space="0" w:color="auto"/>
        <w:bottom w:val="none" w:sz="0" w:space="0" w:color="auto"/>
        <w:right w:val="none" w:sz="0" w:space="0" w:color="auto"/>
      </w:divBdr>
      <w:divsChild>
        <w:div w:id="107358718">
          <w:marLeft w:val="0"/>
          <w:marRight w:val="0"/>
          <w:marTop w:val="0"/>
          <w:marBottom w:val="0"/>
          <w:divBdr>
            <w:top w:val="none" w:sz="0" w:space="0" w:color="auto"/>
            <w:left w:val="none" w:sz="0" w:space="0" w:color="auto"/>
            <w:bottom w:val="none" w:sz="0" w:space="0" w:color="auto"/>
            <w:right w:val="none" w:sz="0" w:space="0" w:color="auto"/>
          </w:divBdr>
        </w:div>
        <w:div w:id="107358720">
          <w:marLeft w:val="0"/>
          <w:marRight w:val="0"/>
          <w:marTop w:val="0"/>
          <w:marBottom w:val="0"/>
          <w:divBdr>
            <w:top w:val="none" w:sz="0" w:space="0" w:color="auto"/>
            <w:left w:val="none" w:sz="0" w:space="0" w:color="auto"/>
            <w:bottom w:val="none" w:sz="0" w:space="0" w:color="auto"/>
            <w:right w:val="none" w:sz="0" w:space="0" w:color="auto"/>
          </w:divBdr>
        </w:div>
        <w:div w:id="107358722">
          <w:marLeft w:val="0"/>
          <w:marRight w:val="0"/>
          <w:marTop w:val="0"/>
          <w:marBottom w:val="0"/>
          <w:divBdr>
            <w:top w:val="none" w:sz="0" w:space="0" w:color="auto"/>
            <w:left w:val="none" w:sz="0" w:space="0" w:color="auto"/>
            <w:bottom w:val="none" w:sz="0" w:space="0" w:color="auto"/>
            <w:right w:val="none" w:sz="0" w:space="0" w:color="auto"/>
          </w:divBdr>
        </w:div>
        <w:div w:id="107358723">
          <w:marLeft w:val="0"/>
          <w:marRight w:val="0"/>
          <w:marTop w:val="0"/>
          <w:marBottom w:val="0"/>
          <w:divBdr>
            <w:top w:val="none" w:sz="0" w:space="0" w:color="auto"/>
            <w:left w:val="none" w:sz="0" w:space="0" w:color="auto"/>
            <w:bottom w:val="none" w:sz="0" w:space="0" w:color="auto"/>
            <w:right w:val="none" w:sz="0" w:space="0" w:color="auto"/>
          </w:divBdr>
        </w:div>
        <w:div w:id="107358724">
          <w:marLeft w:val="0"/>
          <w:marRight w:val="0"/>
          <w:marTop w:val="0"/>
          <w:marBottom w:val="0"/>
          <w:divBdr>
            <w:top w:val="none" w:sz="0" w:space="0" w:color="auto"/>
            <w:left w:val="none" w:sz="0" w:space="0" w:color="auto"/>
            <w:bottom w:val="none" w:sz="0" w:space="0" w:color="auto"/>
            <w:right w:val="none" w:sz="0" w:space="0" w:color="auto"/>
          </w:divBdr>
        </w:div>
        <w:div w:id="107358725">
          <w:marLeft w:val="0"/>
          <w:marRight w:val="0"/>
          <w:marTop w:val="0"/>
          <w:marBottom w:val="0"/>
          <w:divBdr>
            <w:top w:val="none" w:sz="0" w:space="0" w:color="auto"/>
            <w:left w:val="none" w:sz="0" w:space="0" w:color="auto"/>
            <w:bottom w:val="none" w:sz="0" w:space="0" w:color="auto"/>
            <w:right w:val="none" w:sz="0" w:space="0" w:color="auto"/>
          </w:divBdr>
        </w:div>
        <w:div w:id="107358726">
          <w:marLeft w:val="0"/>
          <w:marRight w:val="0"/>
          <w:marTop w:val="0"/>
          <w:marBottom w:val="0"/>
          <w:divBdr>
            <w:top w:val="none" w:sz="0" w:space="0" w:color="auto"/>
            <w:left w:val="none" w:sz="0" w:space="0" w:color="auto"/>
            <w:bottom w:val="none" w:sz="0" w:space="0" w:color="auto"/>
            <w:right w:val="none" w:sz="0" w:space="0" w:color="auto"/>
          </w:divBdr>
        </w:div>
        <w:div w:id="107358727">
          <w:marLeft w:val="0"/>
          <w:marRight w:val="0"/>
          <w:marTop w:val="0"/>
          <w:marBottom w:val="0"/>
          <w:divBdr>
            <w:top w:val="none" w:sz="0" w:space="0" w:color="auto"/>
            <w:left w:val="none" w:sz="0" w:space="0" w:color="auto"/>
            <w:bottom w:val="none" w:sz="0" w:space="0" w:color="auto"/>
            <w:right w:val="none" w:sz="0" w:space="0" w:color="auto"/>
          </w:divBdr>
        </w:div>
        <w:div w:id="107358728">
          <w:marLeft w:val="0"/>
          <w:marRight w:val="0"/>
          <w:marTop w:val="0"/>
          <w:marBottom w:val="0"/>
          <w:divBdr>
            <w:top w:val="none" w:sz="0" w:space="0" w:color="auto"/>
            <w:left w:val="none" w:sz="0" w:space="0" w:color="auto"/>
            <w:bottom w:val="none" w:sz="0" w:space="0" w:color="auto"/>
            <w:right w:val="none" w:sz="0" w:space="0" w:color="auto"/>
          </w:divBdr>
        </w:div>
        <w:div w:id="107358729">
          <w:marLeft w:val="0"/>
          <w:marRight w:val="0"/>
          <w:marTop w:val="0"/>
          <w:marBottom w:val="0"/>
          <w:divBdr>
            <w:top w:val="none" w:sz="0" w:space="0" w:color="auto"/>
            <w:left w:val="none" w:sz="0" w:space="0" w:color="auto"/>
            <w:bottom w:val="none" w:sz="0" w:space="0" w:color="auto"/>
            <w:right w:val="none" w:sz="0" w:space="0" w:color="auto"/>
          </w:divBdr>
        </w:div>
        <w:div w:id="107358730">
          <w:marLeft w:val="0"/>
          <w:marRight w:val="0"/>
          <w:marTop w:val="0"/>
          <w:marBottom w:val="0"/>
          <w:divBdr>
            <w:top w:val="none" w:sz="0" w:space="0" w:color="auto"/>
            <w:left w:val="none" w:sz="0" w:space="0" w:color="auto"/>
            <w:bottom w:val="none" w:sz="0" w:space="0" w:color="auto"/>
            <w:right w:val="none" w:sz="0" w:space="0" w:color="auto"/>
          </w:divBdr>
        </w:div>
        <w:div w:id="107358731">
          <w:marLeft w:val="0"/>
          <w:marRight w:val="0"/>
          <w:marTop w:val="0"/>
          <w:marBottom w:val="0"/>
          <w:divBdr>
            <w:top w:val="none" w:sz="0" w:space="0" w:color="auto"/>
            <w:left w:val="none" w:sz="0" w:space="0" w:color="auto"/>
            <w:bottom w:val="none" w:sz="0" w:space="0" w:color="auto"/>
            <w:right w:val="none" w:sz="0" w:space="0" w:color="auto"/>
          </w:divBdr>
        </w:div>
      </w:divsChild>
    </w:div>
    <w:div w:id="107358721">
      <w:marLeft w:val="0"/>
      <w:marRight w:val="0"/>
      <w:marTop w:val="0"/>
      <w:marBottom w:val="0"/>
      <w:divBdr>
        <w:top w:val="none" w:sz="0" w:space="0" w:color="auto"/>
        <w:left w:val="none" w:sz="0" w:space="0" w:color="auto"/>
        <w:bottom w:val="none" w:sz="0" w:space="0" w:color="auto"/>
        <w:right w:val="none" w:sz="0" w:space="0" w:color="auto"/>
      </w:divBdr>
    </w:div>
    <w:div w:id="107358742">
      <w:marLeft w:val="0"/>
      <w:marRight w:val="0"/>
      <w:marTop w:val="0"/>
      <w:marBottom w:val="0"/>
      <w:divBdr>
        <w:top w:val="none" w:sz="0" w:space="0" w:color="auto"/>
        <w:left w:val="none" w:sz="0" w:space="0" w:color="auto"/>
        <w:bottom w:val="none" w:sz="0" w:space="0" w:color="auto"/>
        <w:right w:val="none" w:sz="0" w:space="0" w:color="auto"/>
      </w:divBdr>
      <w:divsChild>
        <w:div w:id="107358734">
          <w:marLeft w:val="0"/>
          <w:marRight w:val="0"/>
          <w:marTop w:val="0"/>
          <w:marBottom w:val="0"/>
          <w:divBdr>
            <w:top w:val="none" w:sz="0" w:space="0" w:color="auto"/>
            <w:left w:val="none" w:sz="0" w:space="0" w:color="auto"/>
            <w:bottom w:val="none" w:sz="0" w:space="0" w:color="auto"/>
            <w:right w:val="none" w:sz="0" w:space="0" w:color="auto"/>
          </w:divBdr>
          <w:divsChild>
            <w:div w:id="107358740">
              <w:marLeft w:val="96"/>
              <w:marRight w:val="0"/>
              <w:marTop w:val="0"/>
              <w:marBottom w:val="0"/>
              <w:divBdr>
                <w:top w:val="none" w:sz="0" w:space="0" w:color="auto"/>
                <w:left w:val="single" w:sz="4" w:space="6" w:color="CCCCCC"/>
                <w:bottom w:val="none" w:sz="0" w:space="0" w:color="auto"/>
                <w:right w:val="none" w:sz="0" w:space="0" w:color="auto"/>
              </w:divBdr>
              <w:divsChild>
                <w:div w:id="107358732">
                  <w:marLeft w:val="0"/>
                  <w:marRight w:val="0"/>
                  <w:marTop w:val="0"/>
                  <w:marBottom w:val="0"/>
                  <w:divBdr>
                    <w:top w:val="none" w:sz="0" w:space="0" w:color="auto"/>
                    <w:left w:val="none" w:sz="0" w:space="0" w:color="auto"/>
                    <w:bottom w:val="none" w:sz="0" w:space="0" w:color="auto"/>
                    <w:right w:val="none" w:sz="0" w:space="0" w:color="auto"/>
                  </w:divBdr>
                  <w:divsChild>
                    <w:div w:id="107358736">
                      <w:marLeft w:val="0"/>
                      <w:marRight w:val="0"/>
                      <w:marTop w:val="0"/>
                      <w:marBottom w:val="0"/>
                      <w:divBdr>
                        <w:top w:val="none" w:sz="0" w:space="0" w:color="auto"/>
                        <w:left w:val="none" w:sz="0" w:space="0" w:color="auto"/>
                        <w:bottom w:val="none" w:sz="0" w:space="0" w:color="auto"/>
                        <w:right w:val="none" w:sz="0" w:space="0" w:color="auto"/>
                      </w:divBdr>
                      <w:divsChild>
                        <w:div w:id="107358739">
                          <w:marLeft w:val="0"/>
                          <w:marRight w:val="0"/>
                          <w:marTop w:val="0"/>
                          <w:marBottom w:val="0"/>
                          <w:divBdr>
                            <w:top w:val="none" w:sz="0" w:space="0" w:color="auto"/>
                            <w:left w:val="none" w:sz="0" w:space="0" w:color="auto"/>
                            <w:bottom w:val="none" w:sz="0" w:space="0" w:color="auto"/>
                            <w:right w:val="none" w:sz="0" w:space="0" w:color="auto"/>
                          </w:divBdr>
                          <w:divsChild>
                            <w:div w:id="107358743">
                              <w:marLeft w:val="0"/>
                              <w:marRight w:val="0"/>
                              <w:marTop w:val="0"/>
                              <w:marBottom w:val="0"/>
                              <w:divBdr>
                                <w:top w:val="none" w:sz="0" w:space="0" w:color="auto"/>
                                <w:left w:val="none" w:sz="0" w:space="0" w:color="auto"/>
                                <w:bottom w:val="none" w:sz="0" w:space="0" w:color="auto"/>
                                <w:right w:val="none" w:sz="0" w:space="0" w:color="auto"/>
                              </w:divBdr>
                              <w:divsChild>
                                <w:div w:id="107358738">
                                  <w:marLeft w:val="0"/>
                                  <w:marRight w:val="0"/>
                                  <w:marTop w:val="0"/>
                                  <w:marBottom w:val="0"/>
                                  <w:divBdr>
                                    <w:top w:val="none" w:sz="0" w:space="0" w:color="auto"/>
                                    <w:left w:val="none" w:sz="0" w:space="0" w:color="auto"/>
                                    <w:bottom w:val="none" w:sz="0" w:space="0" w:color="auto"/>
                                    <w:right w:val="none" w:sz="0" w:space="0" w:color="auto"/>
                                  </w:divBdr>
                                  <w:divsChild>
                                    <w:div w:id="107358733">
                                      <w:marLeft w:val="0"/>
                                      <w:marRight w:val="0"/>
                                      <w:marTop w:val="0"/>
                                      <w:marBottom w:val="0"/>
                                      <w:divBdr>
                                        <w:top w:val="none" w:sz="0" w:space="0" w:color="auto"/>
                                        <w:left w:val="none" w:sz="0" w:space="0" w:color="auto"/>
                                        <w:bottom w:val="none" w:sz="0" w:space="0" w:color="auto"/>
                                        <w:right w:val="none" w:sz="0" w:space="0" w:color="auto"/>
                                      </w:divBdr>
                                    </w:div>
                                    <w:div w:id="107358735">
                                      <w:marLeft w:val="0"/>
                                      <w:marRight w:val="0"/>
                                      <w:marTop w:val="0"/>
                                      <w:marBottom w:val="0"/>
                                      <w:divBdr>
                                        <w:top w:val="none" w:sz="0" w:space="0" w:color="auto"/>
                                        <w:left w:val="none" w:sz="0" w:space="0" w:color="auto"/>
                                        <w:bottom w:val="none" w:sz="0" w:space="0" w:color="auto"/>
                                        <w:right w:val="none" w:sz="0" w:space="0" w:color="auto"/>
                                      </w:divBdr>
                                    </w:div>
                                    <w:div w:id="107358737">
                                      <w:marLeft w:val="0"/>
                                      <w:marRight w:val="0"/>
                                      <w:marTop w:val="0"/>
                                      <w:marBottom w:val="0"/>
                                      <w:divBdr>
                                        <w:top w:val="none" w:sz="0" w:space="0" w:color="auto"/>
                                        <w:left w:val="none" w:sz="0" w:space="0" w:color="auto"/>
                                        <w:bottom w:val="none" w:sz="0" w:space="0" w:color="auto"/>
                                        <w:right w:val="none" w:sz="0" w:space="0" w:color="auto"/>
                                      </w:divBdr>
                                    </w:div>
                                    <w:div w:id="10735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746">
      <w:marLeft w:val="0"/>
      <w:marRight w:val="0"/>
      <w:marTop w:val="0"/>
      <w:marBottom w:val="0"/>
      <w:divBdr>
        <w:top w:val="none" w:sz="0" w:space="0" w:color="auto"/>
        <w:left w:val="none" w:sz="0" w:space="0" w:color="auto"/>
        <w:bottom w:val="none" w:sz="0" w:space="0" w:color="auto"/>
        <w:right w:val="none" w:sz="0" w:space="0" w:color="auto"/>
      </w:divBdr>
      <w:divsChild>
        <w:div w:id="107358705">
          <w:marLeft w:val="0"/>
          <w:marRight w:val="0"/>
          <w:marTop w:val="0"/>
          <w:marBottom w:val="0"/>
          <w:divBdr>
            <w:top w:val="none" w:sz="0" w:space="0" w:color="auto"/>
            <w:left w:val="none" w:sz="0" w:space="0" w:color="auto"/>
            <w:bottom w:val="none" w:sz="0" w:space="0" w:color="auto"/>
            <w:right w:val="none" w:sz="0" w:space="0" w:color="auto"/>
          </w:divBdr>
        </w:div>
        <w:div w:id="107358744">
          <w:marLeft w:val="0"/>
          <w:marRight w:val="0"/>
          <w:marTop w:val="0"/>
          <w:marBottom w:val="0"/>
          <w:divBdr>
            <w:top w:val="none" w:sz="0" w:space="0" w:color="auto"/>
            <w:left w:val="none" w:sz="0" w:space="0" w:color="auto"/>
            <w:bottom w:val="none" w:sz="0" w:space="0" w:color="auto"/>
            <w:right w:val="none" w:sz="0" w:space="0" w:color="auto"/>
          </w:divBdr>
        </w:div>
        <w:div w:id="107358745">
          <w:marLeft w:val="0"/>
          <w:marRight w:val="0"/>
          <w:marTop w:val="0"/>
          <w:marBottom w:val="0"/>
          <w:divBdr>
            <w:top w:val="none" w:sz="0" w:space="0" w:color="auto"/>
            <w:left w:val="none" w:sz="0" w:space="0" w:color="auto"/>
            <w:bottom w:val="none" w:sz="0" w:space="0" w:color="auto"/>
            <w:right w:val="none" w:sz="0" w:space="0" w:color="auto"/>
          </w:divBdr>
        </w:div>
        <w:div w:id="107358747">
          <w:marLeft w:val="0"/>
          <w:marRight w:val="0"/>
          <w:marTop w:val="0"/>
          <w:marBottom w:val="0"/>
          <w:divBdr>
            <w:top w:val="none" w:sz="0" w:space="0" w:color="auto"/>
            <w:left w:val="none" w:sz="0" w:space="0" w:color="auto"/>
            <w:bottom w:val="none" w:sz="0" w:space="0" w:color="auto"/>
            <w:right w:val="none" w:sz="0" w:space="0" w:color="auto"/>
          </w:divBdr>
        </w:div>
        <w:div w:id="107358748">
          <w:marLeft w:val="0"/>
          <w:marRight w:val="0"/>
          <w:marTop w:val="0"/>
          <w:marBottom w:val="0"/>
          <w:divBdr>
            <w:top w:val="none" w:sz="0" w:space="0" w:color="auto"/>
            <w:left w:val="none" w:sz="0" w:space="0" w:color="auto"/>
            <w:bottom w:val="none" w:sz="0" w:space="0" w:color="auto"/>
            <w:right w:val="none" w:sz="0" w:space="0" w:color="auto"/>
          </w:divBdr>
        </w:div>
        <w:div w:id="107358749">
          <w:marLeft w:val="0"/>
          <w:marRight w:val="0"/>
          <w:marTop w:val="0"/>
          <w:marBottom w:val="0"/>
          <w:divBdr>
            <w:top w:val="none" w:sz="0" w:space="0" w:color="auto"/>
            <w:left w:val="none" w:sz="0" w:space="0" w:color="auto"/>
            <w:bottom w:val="none" w:sz="0" w:space="0" w:color="auto"/>
            <w:right w:val="none" w:sz="0" w:space="0" w:color="auto"/>
          </w:divBdr>
        </w:div>
        <w:div w:id="107358750">
          <w:marLeft w:val="0"/>
          <w:marRight w:val="0"/>
          <w:marTop w:val="0"/>
          <w:marBottom w:val="0"/>
          <w:divBdr>
            <w:top w:val="none" w:sz="0" w:space="0" w:color="auto"/>
            <w:left w:val="none" w:sz="0" w:space="0" w:color="auto"/>
            <w:bottom w:val="none" w:sz="0" w:space="0" w:color="auto"/>
            <w:right w:val="none" w:sz="0" w:space="0" w:color="auto"/>
          </w:divBdr>
        </w:div>
      </w:divsChild>
    </w:div>
    <w:div w:id="107358752">
      <w:marLeft w:val="0"/>
      <w:marRight w:val="0"/>
      <w:marTop w:val="0"/>
      <w:marBottom w:val="0"/>
      <w:divBdr>
        <w:top w:val="none" w:sz="0" w:space="0" w:color="auto"/>
        <w:left w:val="none" w:sz="0" w:space="0" w:color="auto"/>
        <w:bottom w:val="none" w:sz="0" w:space="0" w:color="auto"/>
        <w:right w:val="none" w:sz="0" w:space="0" w:color="auto"/>
      </w:divBdr>
      <w:divsChild>
        <w:div w:id="107358703">
          <w:marLeft w:val="0"/>
          <w:marRight w:val="0"/>
          <w:marTop w:val="0"/>
          <w:marBottom w:val="0"/>
          <w:divBdr>
            <w:top w:val="none" w:sz="0" w:space="0" w:color="auto"/>
            <w:left w:val="none" w:sz="0" w:space="0" w:color="auto"/>
            <w:bottom w:val="none" w:sz="0" w:space="0" w:color="auto"/>
            <w:right w:val="none" w:sz="0" w:space="0" w:color="auto"/>
          </w:divBdr>
          <w:divsChild>
            <w:div w:id="1073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8753">
      <w:marLeft w:val="0"/>
      <w:marRight w:val="0"/>
      <w:marTop w:val="0"/>
      <w:marBottom w:val="0"/>
      <w:divBdr>
        <w:top w:val="none" w:sz="0" w:space="0" w:color="auto"/>
        <w:left w:val="none" w:sz="0" w:space="0" w:color="auto"/>
        <w:bottom w:val="none" w:sz="0" w:space="0" w:color="auto"/>
        <w:right w:val="none" w:sz="0" w:space="0" w:color="auto"/>
      </w:divBdr>
    </w:div>
    <w:div w:id="107358754">
      <w:marLeft w:val="0"/>
      <w:marRight w:val="0"/>
      <w:marTop w:val="0"/>
      <w:marBottom w:val="0"/>
      <w:divBdr>
        <w:top w:val="none" w:sz="0" w:space="0" w:color="auto"/>
        <w:left w:val="none" w:sz="0" w:space="0" w:color="auto"/>
        <w:bottom w:val="none" w:sz="0" w:space="0" w:color="auto"/>
        <w:right w:val="none" w:sz="0" w:space="0" w:color="auto"/>
      </w:divBdr>
    </w:div>
    <w:div w:id="107358757">
      <w:marLeft w:val="0"/>
      <w:marRight w:val="0"/>
      <w:marTop w:val="0"/>
      <w:marBottom w:val="0"/>
      <w:divBdr>
        <w:top w:val="none" w:sz="0" w:space="0" w:color="auto"/>
        <w:left w:val="none" w:sz="0" w:space="0" w:color="auto"/>
        <w:bottom w:val="none" w:sz="0" w:space="0" w:color="auto"/>
        <w:right w:val="none" w:sz="0" w:space="0" w:color="auto"/>
      </w:divBdr>
      <w:divsChild>
        <w:div w:id="107358701">
          <w:marLeft w:val="0"/>
          <w:marRight w:val="0"/>
          <w:marTop w:val="0"/>
          <w:marBottom w:val="0"/>
          <w:divBdr>
            <w:top w:val="none" w:sz="0" w:space="0" w:color="auto"/>
            <w:left w:val="none" w:sz="0" w:space="0" w:color="auto"/>
            <w:bottom w:val="none" w:sz="0" w:space="0" w:color="auto"/>
            <w:right w:val="none" w:sz="0" w:space="0" w:color="auto"/>
          </w:divBdr>
          <w:divsChild>
            <w:div w:id="107358702">
              <w:marLeft w:val="0"/>
              <w:marRight w:val="0"/>
              <w:marTop w:val="0"/>
              <w:marBottom w:val="0"/>
              <w:divBdr>
                <w:top w:val="none" w:sz="0" w:space="0" w:color="auto"/>
                <w:left w:val="none" w:sz="0" w:space="0" w:color="auto"/>
                <w:bottom w:val="none" w:sz="0" w:space="0" w:color="auto"/>
                <w:right w:val="none" w:sz="0" w:space="0" w:color="auto"/>
              </w:divBdr>
              <w:divsChild>
                <w:div w:id="107358699">
                  <w:marLeft w:val="0"/>
                  <w:marRight w:val="0"/>
                  <w:marTop w:val="0"/>
                  <w:marBottom w:val="0"/>
                  <w:divBdr>
                    <w:top w:val="none" w:sz="0" w:space="0" w:color="auto"/>
                    <w:left w:val="none" w:sz="0" w:space="0" w:color="auto"/>
                    <w:bottom w:val="none" w:sz="0" w:space="0" w:color="auto"/>
                    <w:right w:val="none" w:sz="0" w:space="0" w:color="auto"/>
                  </w:divBdr>
                  <w:divsChild>
                    <w:div w:id="107358758">
                      <w:marLeft w:val="0"/>
                      <w:marRight w:val="0"/>
                      <w:marTop w:val="0"/>
                      <w:marBottom w:val="0"/>
                      <w:divBdr>
                        <w:top w:val="none" w:sz="0" w:space="0" w:color="auto"/>
                        <w:left w:val="none" w:sz="0" w:space="0" w:color="auto"/>
                        <w:bottom w:val="none" w:sz="0" w:space="0" w:color="auto"/>
                        <w:right w:val="none" w:sz="0" w:space="0" w:color="auto"/>
                      </w:divBdr>
                      <w:divsChild>
                        <w:div w:id="1073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8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comune.trepuzzi.le.i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EAD2-1023-4974-A396-A9E7370F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1264</Words>
  <Characters>7971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MartellottiC</dc:creator>
  <cp:keywords/>
  <dc:description/>
  <cp:lastModifiedBy>Diego Mazzotta</cp:lastModifiedBy>
  <cp:revision>5</cp:revision>
  <cp:lastPrinted>2025-02-26T08:45:00Z</cp:lastPrinted>
  <dcterms:created xsi:type="dcterms:W3CDTF">2025-05-12T08:11:00Z</dcterms:created>
  <dcterms:modified xsi:type="dcterms:W3CDTF">2025-05-14T08:38:00Z</dcterms:modified>
</cp:coreProperties>
</file>